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МІНІСТЕРСТВО ОСВІТИ І НАУКИ УКРАЇНИ</w:t>
      </w: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ХЕРСОНСЬКИЙ ДЕРЖАВНИЙ УНІВЕРСИТЕТ</w:t>
      </w: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ПЕДАГОГІЧНИЙ ФАКУЛЬТЕТ</w:t>
      </w: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КАФЕДРА СПЕЦІАЛЬНОЇ ОСВІТИ</w:t>
      </w:r>
    </w:p>
    <w:p w:rsidR="00F90E34" w:rsidRPr="00DE05B5" w:rsidRDefault="00F90E34" w:rsidP="00F90E34">
      <w:pPr>
        <w:pStyle w:val="a4"/>
        <w:ind w:left="6663"/>
        <w:rPr>
          <w:rFonts w:asciiTheme="majorBidi" w:hAnsiTheme="majorBidi" w:cstheme="majorBidi"/>
          <w:sz w:val="24"/>
          <w:szCs w:val="24"/>
        </w:rPr>
      </w:pPr>
    </w:p>
    <w:p w:rsidR="00F90E34" w:rsidRPr="00DE05B5" w:rsidRDefault="00F90E34" w:rsidP="00F90E34">
      <w:pPr>
        <w:pStyle w:val="a4"/>
        <w:ind w:left="9912"/>
        <w:rPr>
          <w:rFonts w:asciiTheme="majorBidi" w:hAnsiTheme="majorBidi" w:cstheme="majorBidi"/>
          <w:sz w:val="24"/>
          <w:szCs w:val="24"/>
        </w:rPr>
      </w:pPr>
      <w:r w:rsidRPr="00DE05B5">
        <w:rPr>
          <w:rFonts w:asciiTheme="majorBidi" w:hAnsiTheme="majorBidi" w:cstheme="majorBidi"/>
          <w:sz w:val="24"/>
          <w:szCs w:val="24"/>
        </w:rPr>
        <w:t>ЗАТВЕРДЖЕНО</w:t>
      </w:r>
    </w:p>
    <w:p w:rsidR="00F90E34" w:rsidRPr="00DE05B5" w:rsidRDefault="00F90E34" w:rsidP="00F90E34">
      <w:pPr>
        <w:pStyle w:val="a4"/>
        <w:ind w:left="9912"/>
        <w:rPr>
          <w:rFonts w:asciiTheme="majorBidi" w:hAnsiTheme="majorBidi" w:cstheme="majorBidi"/>
          <w:sz w:val="24"/>
          <w:szCs w:val="24"/>
        </w:rPr>
      </w:pPr>
      <w:r w:rsidRPr="00DE05B5">
        <w:rPr>
          <w:rFonts w:asciiTheme="majorBidi" w:hAnsiTheme="majorBidi" w:cstheme="majorBidi"/>
          <w:sz w:val="24"/>
          <w:szCs w:val="24"/>
        </w:rPr>
        <w:t>на засіданні кафедри ….…</w:t>
      </w:r>
    </w:p>
    <w:p w:rsidR="00F90E34" w:rsidRPr="00DE05B5" w:rsidRDefault="00F90E34" w:rsidP="00F90E34">
      <w:pPr>
        <w:pStyle w:val="a4"/>
        <w:ind w:left="9912"/>
        <w:rPr>
          <w:rFonts w:asciiTheme="majorBidi" w:hAnsiTheme="majorBidi" w:cstheme="majorBidi"/>
          <w:sz w:val="24"/>
          <w:szCs w:val="24"/>
        </w:rPr>
      </w:pPr>
      <w:r w:rsidRPr="00DE05B5">
        <w:rPr>
          <w:rFonts w:asciiTheme="majorBidi" w:hAnsiTheme="majorBidi" w:cstheme="majorBidi"/>
          <w:sz w:val="24"/>
          <w:szCs w:val="24"/>
        </w:rPr>
        <w:t>протокол № 6 від 2.11.2020 р.</w:t>
      </w:r>
    </w:p>
    <w:p w:rsidR="00F90E34" w:rsidRPr="00DE05B5" w:rsidRDefault="00F90E34" w:rsidP="00F90E34">
      <w:pPr>
        <w:pStyle w:val="a4"/>
        <w:ind w:left="9912"/>
        <w:rPr>
          <w:rFonts w:asciiTheme="majorBidi" w:hAnsiTheme="majorBidi" w:cstheme="majorBidi"/>
          <w:sz w:val="24"/>
          <w:szCs w:val="24"/>
        </w:rPr>
      </w:pPr>
      <w:r w:rsidRPr="00DE05B5">
        <w:rPr>
          <w:rFonts w:asciiTheme="majorBidi" w:hAnsiTheme="majorBidi" w:cstheme="majorBidi"/>
          <w:sz w:val="24"/>
          <w:szCs w:val="24"/>
        </w:rPr>
        <w:t xml:space="preserve">завідувачка кафедри </w:t>
      </w:r>
    </w:p>
    <w:p w:rsidR="00F90E34" w:rsidRPr="00DE05B5" w:rsidRDefault="00F90E34" w:rsidP="00F90E34">
      <w:pPr>
        <w:pStyle w:val="a4"/>
        <w:ind w:left="9912"/>
        <w:rPr>
          <w:rFonts w:asciiTheme="majorBidi" w:hAnsiTheme="majorBidi" w:cstheme="majorBidi"/>
          <w:sz w:val="24"/>
          <w:szCs w:val="24"/>
        </w:rPr>
      </w:pPr>
      <w:r w:rsidRPr="00DE05B5">
        <w:rPr>
          <w:rFonts w:asciiTheme="majorBidi" w:hAnsiTheme="majorBidi" w:cstheme="majorBidi"/>
          <w:sz w:val="24"/>
          <w:szCs w:val="24"/>
        </w:rPr>
        <w:t xml:space="preserve">__________(Світлана ЯКОВЛЕВА) </w:t>
      </w:r>
    </w:p>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СИЛАБУС ОСВІТНЬОЇ КОМПОНЕНТИ</w:t>
      </w:r>
    </w:p>
    <w:p w:rsidR="00F90E34" w:rsidRPr="00DE05B5" w:rsidRDefault="0038471A" w:rsidP="00F90E34">
      <w:pPr>
        <w:jc w:val="center"/>
        <w:rPr>
          <w:rFonts w:asciiTheme="majorBidi" w:hAnsiTheme="majorBidi" w:cstheme="majorBidi"/>
          <w:b/>
          <w:sz w:val="24"/>
          <w:szCs w:val="24"/>
          <w:u w:val="single"/>
          <w:lang w:val="uk-UA"/>
        </w:rPr>
      </w:pPr>
      <w:r w:rsidRPr="00DE05B5">
        <w:rPr>
          <w:rFonts w:asciiTheme="majorBidi" w:hAnsiTheme="majorBidi" w:cstheme="majorBidi"/>
          <w:b/>
          <w:sz w:val="24"/>
          <w:szCs w:val="24"/>
          <w:u w:val="single"/>
          <w:lang w:val="uk-UA"/>
        </w:rPr>
        <w:t xml:space="preserve">ВК 8 </w:t>
      </w:r>
      <w:r w:rsidR="00F90E34" w:rsidRPr="00DE05B5">
        <w:rPr>
          <w:rFonts w:asciiTheme="majorBidi" w:hAnsiTheme="majorBidi" w:cstheme="majorBidi"/>
          <w:b/>
          <w:sz w:val="24"/>
          <w:szCs w:val="24"/>
          <w:u w:val="single"/>
          <w:lang w:val="uk-UA"/>
        </w:rPr>
        <w:t>ПСИХОФІЗІОЛОГІЯ МОВЛЕННЯ</w:t>
      </w:r>
    </w:p>
    <w:p w:rsidR="00F90E34" w:rsidRPr="00DE05B5" w:rsidRDefault="00F90E34" w:rsidP="00F90E34">
      <w:pPr>
        <w:pStyle w:val="a4"/>
        <w:spacing w:line="360" w:lineRule="auto"/>
        <w:ind w:hanging="15"/>
        <w:rPr>
          <w:rFonts w:asciiTheme="majorBidi" w:hAnsiTheme="majorBidi" w:cstheme="majorBidi"/>
          <w:bCs/>
          <w:iCs/>
          <w:sz w:val="24"/>
          <w:szCs w:val="24"/>
        </w:rPr>
      </w:pPr>
    </w:p>
    <w:p w:rsidR="00F90E34" w:rsidRPr="00DE05B5" w:rsidRDefault="00F90E34" w:rsidP="00F90E34">
      <w:pPr>
        <w:pStyle w:val="a4"/>
        <w:spacing w:line="360" w:lineRule="auto"/>
        <w:ind w:hanging="15"/>
        <w:rPr>
          <w:rFonts w:asciiTheme="majorBidi" w:hAnsiTheme="majorBidi" w:cstheme="majorBidi"/>
          <w:bCs/>
          <w:iCs/>
          <w:sz w:val="24"/>
          <w:szCs w:val="24"/>
        </w:rPr>
      </w:pPr>
      <w:r w:rsidRPr="00DE05B5">
        <w:rPr>
          <w:rFonts w:asciiTheme="majorBidi" w:hAnsiTheme="majorBidi" w:cstheme="majorBidi"/>
          <w:bCs/>
          <w:iCs/>
          <w:sz w:val="24"/>
          <w:szCs w:val="24"/>
        </w:rPr>
        <w:t>Освітня програма «Спеціальна освіта» першого (бакалаврського) рівня вищої освіти</w:t>
      </w:r>
    </w:p>
    <w:p w:rsidR="00F90E34" w:rsidRPr="00DE05B5" w:rsidRDefault="00F90E34" w:rsidP="00F90E34">
      <w:pPr>
        <w:pStyle w:val="a4"/>
        <w:spacing w:line="360" w:lineRule="auto"/>
        <w:ind w:hanging="15"/>
        <w:rPr>
          <w:rFonts w:asciiTheme="majorBidi" w:hAnsiTheme="majorBidi" w:cstheme="majorBidi"/>
          <w:sz w:val="24"/>
          <w:szCs w:val="24"/>
        </w:rPr>
      </w:pPr>
    </w:p>
    <w:p w:rsidR="00F90E34" w:rsidRPr="00DE05B5" w:rsidRDefault="00F90E34" w:rsidP="00F90E34">
      <w:pPr>
        <w:pStyle w:val="a4"/>
        <w:spacing w:line="360" w:lineRule="auto"/>
        <w:ind w:hanging="15"/>
        <w:rPr>
          <w:rFonts w:asciiTheme="majorBidi" w:hAnsiTheme="majorBidi" w:cstheme="majorBidi"/>
          <w:b/>
          <w:sz w:val="24"/>
          <w:szCs w:val="24"/>
        </w:rPr>
      </w:pPr>
      <w:r w:rsidRPr="00DE05B5">
        <w:rPr>
          <w:rFonts w:asciiTheme="majorBidi" w:hAnsiTheme="majorBidi" w:cstheme="majorBidi"/>
          <w:sz w:val="24"/>
          <w:szCs w:val="24"/>
        </w:rPr>
        <w:t xml:space="preserve">Спеціальність </w:t>
      </w:r>
      <w:r w:rsidRPr="00DE05B5">
        <w:rPr>
          <w:rFonts w:asciiTheme="majorBidi" w:hAnsiTheme="majorBidi" w:cstheme="majorBidi"/>
          <w:b/>
          <w:sz w:val="24"/>
          <w:szCs w:val="24"/>
        </w:rPr>
        <w:t>016.01 Спеціальна освіта. Логопедія</w:t>
      </w:r>
    </w:p>
    <w:p w:rsidR="00F90E34" w:rsidRPr="00DE05B5" w:rsidRDefault="00F90E34" w:rsidP="00F90E34">
      <w:pP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Галузь знань </w:t>
      </w:r>
      <w:r w:rsidRPr="00DE05B5">
        <w:rPr>
          <w:rFonts w:asciiTheme="majorBidi" w:hAnsiTheme="majorBidi" w:cstheme="majorBidi"/>
          <w:b/>
          <w:w w:val="105"/>
          <w:sz w:val="24"/>
          <w:szCs w:val="24"/>
          <w:lang w:val="uk-UA"/>
        </w:rPr>
        <w:t>01 Освіта/Педагогіка</w:t>
      </w:r>
    </w:p>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Херсон 2020</w:t>
      </w:r>
    </w:p>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spacing w:line="254" w:lineRule="auto"/>
        <w:rPr>
          <w:rFonts w:asciiTheme="majorBidi" w:hAnsiTheme="majorBidi" w:cstheme="majorBidi"/>
          <w:sz w:val="24"/>
          <w:szCs w:val="24"/>
          <w:lang w:val="uk-UA"/>
        </w:rPr>
      </w:pPr>
      <w:r w:rsidRPr="00DE05B5">
        <w:rPr>
          <w:rFonts w:asciiTheme="majorBidi" w:hAnsiTheme="majorBidi" w:cstheme="majorBidi"/>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9759"/>
      </w:tblGrid>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b/>
                <w:sz w:val="24"/>
                <w:szCs w:val="24"/>
                <w:lang w:val="uk-UA"/>
              </w:rPr>
            </w:pPr>
            <w:r w:rsidRPr="00DE05B5">
              <w:rPr>
                <w:rFonts w:asciiTheme="majorBidi" w:hAnsiTheme="majorBidi" w:cstheme="majorBidi"/>
                <w:b/>
                <w:sz w:val="24"/>
                <w:szCs w:val="24"/>
                <w:lang w:val="uk-UA"/>
              </w:rPr>
              <w:lastRenderedPageBreak/>
              <w:t>Назва освітньої компоненти</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Психофізіологія мовлення</w:t>
            </w:r>
          </w:p>
        </w:tc>
      </w:tr>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b/>
                <w:sz w:val="24"/>
                <w:szCs w:val="24"/>
                <w:lang w:val="uk-UA"/>
              </w:rPr>
            </w:pPr>
            <w:r w:rsidRPr="00DE05B5">
              <w:rPr>
                <w:rFonts w:asciiTheme="majorBidi" w:hAnsiTheme="majorBidi" w:cstheme="majorBidi"/>
                <w:b/>
                <w:sz w:val="24"/>
                <w:szCs w:val="24"/>
                <w:lang w:val="uk-UA"/>
              </w:rPr>
              <w:t>Викладач (і)</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Кабельнікова Наталія Володимирівна, кандидат педагогічних наук, доцент,</w:t>
            </w:r>
          </w:p>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доцент кафедри спеціальної освіти</w:t>
            </w:r>
          </w:p>
          <w:p w:rsidR="00F90E34" w:rsidRPr="00DE05B5" w:rsidRDefault="00F90E34">
            <w:pPr>
              <w:spacing w:after="0" w:line="276" w:lineRule="auto"/>
              <w:rPr>
                <w:rFonts w:asciiTheme="majorBidi" w:hAnsiTheme="majorBidi" w:cstheme="majorBidi"/>
                <w:sz w:val="24"/>
                <w:szCs w:val="24"/>
                <w:lang w:val="uk-UA"/>
              </w:rPr>
            </w:pPr>
          </w:p>
        </w:tc>
      </w:tr>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b/>
                <w:sz w:val="24"/>
                <w:szCs w:val="24"/>
                <w:lang w:val="uk-UA"/>
              </w:rPr>
            </w:pPr>
            <w:r w:rsidRPr="00DE05B5">
              <w:rPr>
                <w:rFonts w:asciiTheme="majorBidi" w:hAnsiTheme="majorBidi" w:cstheme="majorBidi"/>
                <w:b/>
                <w:sz w:val="24"/>
                <w:szCs w:val="24"/>
                <w:lang w:val="uk-UA"/>
              </w:rPr>
              <w:t>Посилання на сайт</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rPr>
                <w:rFonts w:asciiTheme="majorBidi" w:hAnsiTheme="majorBidi" w:cstheme="majorBidi"/>
                <w:b/>
                <w:sz w:val="24"/>
                <w:szCs w:val="24"/>
                <w:lang w:val="uk-UA"/>
              </w:rPr>
            </w:pPr>
          </w:p>
        </w:tc>
      </w:tr>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b/>
                <w:sz w:val="24"/>
                <w:szCs w:val="24"/>
                <w:lang w:val="uk-UA"/>
              </w:rPr>
            </w:pPr>
            <w:r w:rsidRPr="00DE05B5">
              <w:rPr>
                <w:rFonts w:asciiTheme="majorBidi" w:hAnsiTheme="majorBidi" w:cstheme="majorBidi"/>
                <w:b/>
                <w:sz w:val="24"/>
                <w:szCs w:val="24"/>
                <w:lang w:val="uk-UA"/>
              </w:rPr>
              <w:t>Контактний тел..</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(0552)326766</w:t>
            </w:r>
          </w:p>
        </w:tc>
      </w:tr>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b/>
                <w:sz w:val="24"/>
                <w:szCs w:val="24"/>
                <w:lang w:val="uk-UA"/>
              </w:rPr>
              <w:t>E-mail викладача:</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rsidP="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Кабельнікова Н.В. </w:t>
            </w:r>
            <w:hyperlink r:id="rId7" w:history="1">
              <w:r w:rsidRPr="00DE05B5">
                <w:rPr>
                  <w:rStyle w:val="a3"/>
                  <w:rFonts w:asciiTheme="majorBidi" w:eastAsia="Calibri" w:hAnsiTheme="majorBidi" w:cstheme="majorBidi"/>
                  <w:color w:val="auto"/>
                  <w:sz w:val="24"/>
                  <w:szCs w:val="24"/>
                  <w:lang w:val="uk-UA"/>
                </w:rPr>
                <w:t>nataliavm09@gmail.com</w:t>
              </w:r>
            </w:hyperlink>
          </w:p>
        </w:tc>
      </w:tr>
      <w:tr w:rsidR="00F90E34" w:rsidRPr="00DE05B5"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b/>
                <w:sz w:val="24"/>
                <w:szCs w:val="24"/>
                <w:lang w:val="uk-UA"/>
              </w:rPr>
              <w:t>Графік консультацій</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четвер, 15.00 або у призначений час, ауд.605</w:t>
            </w:r>
          </w:p>
        </w:tc>
      </w:tr>
      <w:tr w:rsidR="00F90E34" w:rsidRPr="00777878"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b/>
                <w:sz w:val="24"/>
                <w:szCs w:val="24"/>
                <w:lang w:val="uk-UA"/>
              </w:rPr>
            </w:pPr>
            <w:r w:rsidRPr="00DE05B5">
              <w:rPr>
                <w:rFonts w:asciiTheme="majorBidi" w:hAnsiTheme="majorBidi" w:cstheme="majorBidi"/>
                <w:b/>
                <w:sz w:val="24"/>
                <w:szCs w:val="24"/>
                <w:lang w:val="uk-UA"/>
              </w:rPr>
              <w:t>Методи викладання</w:t>
            </w:r>
          </w:p>
        </w:tc>
        <w:tc>
          <w:tcPr>
            <w:tcW w:w="97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76" w:lineRule="auto"/>
              <w:rPr>
                <w:rFonts w:asciiTheme="majorBidi" w:hAnsiTheme="majorBidi" w:cstheme="majorBidi"/>
                <w:sz w:val="24"/>
                <w:szCs w:val="24"/>
                <w:lang w:val="uk-UA"/>
              </w:rPr>
            </w:pPr>
            <w:r w:rsidRPr="00DE05B5">
              <w:rPr>
                <w:rFonts w:asciiTheme="majorBidi" w:hAnsiTheme="majorBidi" w:cstheme="majorBidi"/>
                <w:sz w:val="24"/>
                <w:szCs w:val="24"/>
                <w:lang w:val="uk-UA"/>
              </w:rPr>
              <w:t>лекційні та практичні заняття, презентації, диференційовані та індивідуальні завдання</w:t>
            </w:r>
          </w:p>
        </w:tc>
      </w:tr>
    </w:tbl>
    <w:p w:rsidR="00F90E34" w:rsidRPr="00DE05B5" w:rsidRDefault="00F90E34" w:rsidP="00F90E34">
      <w:pPr>
        <w:rPr>
          <w:rFonts w:asciiTheme="majorBidi" w:hAnsiTheme="majorBidi" w:cstheme="majorBidi"/>
          <w:b/>
          <w:bCs/>
          <w:sz w:val="24"/>
          <w:szCs w:val="24"/>
          <w:lang w:val="uk-UA"/>
        </w:rPr>
      </w:pPr>
      <w:r w:rsidRPr="00DE05B5">
        <w:rPr>
          <w:rFonts w:asciiTheme="majorBidi" w:hAnsiTheme="majorBidi" w:cstheme="majorBidi"/>
          <w:b/>
          <w:bCs/>
          <w:sz w:val="24"/>
          <w:szCs w:val="24"/>
          <w:lang w:val="uk-UA"/>
        </w:rPr>
        <w:t>1. Опис курсу</w:t>
      </w:r>
    </w:p>
    <w:p w:rsidR="00F90E34" w:rsidRPr="00DE05B5" w:rsidRDefault="00F90E34" w:rsidP="00F90E34">
      <w:pPr>
        <w:spacing w:after="0" w:line="240" w:lineRule="auto"/>
        <w:ind w:firstLine="709"/>
        <w:jc w:val="both"/>
        <w:rPr>
          <w:rFonts w:asciiTheme="majorBidi" w:hAnsiTheme="majorBidi" w:cstheme="majorBidi"/>
          <w:b/>
          <w:sz w:val="24"/>
          <w:szCs w:val="24"/>
          <w:lang w:val="uk-UA"/>
        </w:rPr>
      </w:pPr>
    </w:p>
    <w:p w:rsidR="00F90E34" w:rsidRPr="00DE05B5" w:rsidRDefault="00F90E34" w:rsidP="00F90E34">
      <w:pPr>
        <w:spacing w:after="0" w:line="240" w:lineRule="auto"/>
        <w:ind w:firstLine="709"/>
        <w:jc w:val="both"/>
        <w:rPr>
          <w:rFonts w:asciiTheme="majorBidi" w:hAnsiTheme="majorBidi" w:cstheme="majorBidi"/>
          <w:sz w:val="24"/>
          <w:szCs w:val="24"/>
          <w:lang w:val="uk-UA" w:eastAsia="zh-CN"/>
        </w:rPr>
      </w:pPr>
      <w:r w:rsidRPr="00DE05B5">
        <w:rPr>
          <w:rFonts w:asciiTheme="majorBidi" w:hAnsiTheme="majorBidi" w:cstheme="majorBidi"/>
          <w:b/>
          <w:sz w:val="24"/>
          <w:szCs w:val="24"/>
          <w:lang w:val="uk-UA"/>
        </w:rPr>
        <w:t>2. Анотація до курсу</w:t>
      </w:r>
      <w:r w:rsidRPr="00DE05B5">
        <w:rPr>
          <w:rFonts w:asciiTheme="majorBidi" w:hAnsiTheme="majorBidi" w:cstheme="majorBidi"/>
          <w:sz w:val="24"/>
          <w:szCs w:val="24"/>
          <w:lang w:val="uk-UA" w:eastAsia="zh-CN"/>
        </w:rPr>
        <w:t xml:space="preserve"> </w:t>
      </w:r>
    </w:p>
    <w:p w:rsidR="00F90E34" w:rsidRPr="00DE05B5" w:rsidRDefault="00F90E34" w:rsidP="0014788C">
      <w:pPr>
        <w:spacing w:after="0" w:line="240" w:lineRule="auto"/>
        <w:jc w:val="both"/>
        <w:rPr>
          <w:rFonts w:asciiTheme="majorBidi" w:hAnsiTheme="majorBidi" w:cstheme="majorBidi"/>
          <w:b/>
          <w:sz w:val="24"/>
          <w:szCs w:val="24"/>
          <w:lang w:val="uk-UA"/>
        </w:rPr>
      </w:pPr>
      <w:r w:rsidRPr="00DE05B5">
        <w:rPr>
          <w:rFonts w:asciiTheme="majorBidi" w:hAnsiTheme="majorBidi" w:cstheme="majorBidi"/>
          <w:sz w:val="24"/>
          <w:szCs w:val="24"/>
          <w:lang w:val="uk-UA"/>
        </w:rPr>
        <w:t xml:space="preserve">Освітня компонента орієнтована на вивчення </w:t>
      </w:r>
      <w:r w:rsidR="007D636E" w:rsidRPr="00DE05B5">
        <w:rPr>
          <w:rFonts w:asciiTheme="majorBidi" w:hAnsiTheme="majorBidi" w:cstheme="majorBidi"/>
          <w:sz w:val="24"/>
          <w:szCs w:val="24"/>
          <w:lang w:val="uk-UA"/>
        </w:rPr>
        <w:t>психофізіологічних механізмів опанування мовою та мовленням в онтогенезі</w:t>
      </w:r>
      <w:r w:rsidRPr="00DE05B5">
        <w:rPr>
          <w:rFonts w:asciiTheme="majorBidi" w:hAnsiTheme="majorBidi" w:cstheme="majorBidi"/>
          <w:sz w:val="24"/>
          <w:szCs w:val="24"/>
          <w:lang w:val="uk-UA"/>
        </w:rPr>
        <w:t xml:space="preserve">. Особливу увагу під час </w:t>
      </w:r>
      <w:r w:rsidR="007D636E" w:rsidRPr="00DE05B5">
        <w:rPr>
          <w:rFonts w:asciiTheme="majorBidi" w:hAnsiTheme="majorBidi" w:cstheme="majorBidi"/>
          <w:sz w:val="24"/>
          <w:szCs w:val="24"/>
          <w:lang w:val="uk-UA"/>
        </w:rPr>
        <w:t xml:space="preserve">вивчення курсу </w:t>
      </w:r>
      <w:r w:rsidRPr="00DE05B5">
        <w:rPr>
          <w:rFonts w:asciiTheme="majorBidi" w:hAnsiTheme="majorBidi" w:cstheme="majorBidi"/>
          <w:sz w:val="24"/>
          <w:szCs w:val="24"/>
          <w:lang w:val="uk-UA"/>
        </w:rPr>
        <w:t xml:space="preserve">спрямовано на озброєння студентів </w:t>
      </w:r>
      <w:r w:rsidR="007D636E" w:rsidRPr="00DE05B5">
        <w:rPr>
          <w:rFonts w:asciiTheme="majorBidi" w:hAnsiTheme="majorBidi" w:cstheme="majorBidi"/>
          <w:sz w:val="24"/>
          <w:szCs w:val="24"/>
          <w:lang w:val="uk-UA"/>
        </w:rPr>
        <w:t>знаннями щодо структурних компонентів мови, психолінгвістичних закономірностей їх використання у процесі мовленнєвої діяльності</w:t>
      </w:r>
      <w:r w:rsidRPr="00DE05B5">
        <w:rPr>
          <w:rFonts w:asciiTheme="majorBidi" w:hAnsiTheme="majorBidi" w:cstheme="majorBidi"/>
          <w:sz w:val="24"/>
          <w:szCs w:val="24"/>
          <w:lang w:val="uk-UA"/>
        </w:rPr>
        <w:t xml:space="preserve">, </w:t>
      </w:r>
      <w:r w:rsidR="007D636E" w:rsidRPr="00DE05B5">
        <w:rPr>
          <w:rFonts w:asciiTheme="majorBidi" w:hAnsiTheme="majorBidi" w:cstheme="majorBidi"/>
          <w:sz w:val="24"/>
          <w:szCs w:val="24"/>
          <w:lang w:val="uk-UA"/>
        </w:rPr>
        <w:t>операціям мовленнєвої діяльності, анатомо-фізіологічним механізмам, що забезпечують комунікативно-мовленнєву діяльність. Дисципліна базується на наукових уявленнях та практичних уміннях, що одержані студентами під час вивчення таких дисциплін,</w:t>
      </w:r>
      <w:r w:rsidR="0014788C" w:rsidRPr="00DE05B5">
        <w:rPr>
          <w:rFonts w:asciiTheme="majorBidi" w:hAnsiTheme="majorBidi" w:cstheme="majorBidi"/>
          <w:sz w:val="24"/>
          <w:szCs w:val="24"/>
          <w:lang w:val="uk-UA"/>
        </w:rPr>
        <w:t xml:space="preserve"> </w:t>
      </w:r>
      <w:r w:rsidR="007D636E" w:rsidRPr="00DE05B5">
        <w:rPr>
          <w:rFonts w:asciiTheme="majorBidi" w:hAnsiTheme="majorBidi" w:cstheme="majorBidi"/>
          <w:sz w:val="24"/>
          <w:szCs w:val="24"/>
          <w:lang w:val="uk-UA"/>
        </w:rPr>
        <w:t>як</w:t>
      </w:r>
      <w:r w:rsidRPr="00DE05B5">
        <w:rPr>
          <w:rFonts w:asciiTheme="majorBidi" w:hAnsiTheme="majorBidi" w:cstheme="majorBidi"/>
          <w:sz w:val="24"/>
          <w:szCs w:val="24"/>
          <w:lang w:val="uk-UA"/>
        </w:rPr>
        <w:t xml:space="preserve"> «</w:t>
      </w:r>
      <w:r w:rsidR="0014788C" w:rsidRPr="00DE05B5">
        <w:rPr>
          <w:rFonts w:asciiTheme="majorBidi" w:hAnsiTheme="majorBidi" w:cstheme="majorBidi"/>
          <w:sz w:val="24"/>
          <w:szCs w:val="24"/>
          <w:lang w:val="uk-UA"/>
        </w:rPr>
        <w:t>Мовленнєві та сенсорні системи і їх порушення</w:t>
      </w:r>
      <w:r w:rsidRPr="00DE05B5">
        <w:rPr>
          <w:rFonts w:asciiTheme="majorBidi" w:hAnsiTheme="majorBidi" w:cstheme="majorBidi"/>
          <w:sz w:val="24"/>
          <w:szCs w:val="24"/>
          <w:lang w:val="uk-UA"/>
        </w:rPr>
        <w:t>», «</w:t>
      </w:r>
      <w:r w:rsidR="0014788C" w:rsidRPr="00DE05B5">
        <w:rPr>
          <w:rFonts w:asciiTheme="majorBidi" w:hAnsiTheme="majorBidi" w:cstheme="majorBidi"/>
          <w:sz w:val="24"/>
          <w:szCs w:val="24"/>
          <w:lang w:val="uk-UA"/>
        </w:rPr>
        <w:t>Невропатологія</w:t>
      </w:r>
      <w:r w:rsidRPr="00DE05B5">
        <w:rPr>
          <w:rFonts w:asciiTheme="majorBidi" w:hAnsiTheme="majorBidi" w:cstheme="majorBidi"/>
          <w:sz w:val="24"/>
          <w:szCs w:val="24"/>
          <w:lang w:val="uk-UA"/>
        </w:rPr>
        <w:t>», «</w:t>
      </w:r>
      <w:r w:rsidR="0014788C" w:rsidRPr="00DE05B5">
        <w:rPr>
          <w:rFonts w:asciiTheme="majorBidi" w:hAnsiTheme="majorBidi" w:cstheme="majorBidi"/>
          <w:sz w:val="24"/>
          <w:szCs w:val="24"/>
          <w:lang w:val="uk-UA" w:eastAsia="ru-RU"/>
        </w:rPr>
        <w:t>Неврологічні основи логопедії</w:t>
      </w:r>
      <w:r w:rsidR="0014788C" w:rsidRPr="00DE05B5">
        <w:rPr>
          <w:rFonts w:asciiTheme="majorBidi" w:hAnsiTheme="majorBidi" w:cstheme="majorBidi"/>
          <w:sz w:val="24"/>
          <w:szCs w:val="24"/>
          <w:lang w:val="uk-UA"/>
        </w:rPr>
        <w:t>» та є базовою для вивчення курсів: «Логопедія з практикумом», «Методика логопедичної реабілітації тяжких порушень мовлення».</w:t>
      </w:r>
    </w:p>
    <w:p w:rsidR="00F90E34" w:rsidRPr="00DE05B5" w:rsidRDefault="00F90E34" w:rsidP="0014788C">
      <w:pPr>
        <w:pStyle w:val="11"/>
        <w:spacing w:line="240" w:lineRule="auto"/>
        <w:ind w:left="0" w:firstLine="360"/>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 xml:space="preserve">3. Мета курсу: </w:t>
      </w:r>
      <w:r w:rsidRPr="00DE05B5">
        <w:rPr>
          <w:rFonts w:asciiTheme="majorBidi" w:hAnsiTheme="majorBidi" w:cstheme="majorBidi"/>
          <w:sz w:val="24"/>
          <w:szCs w:val="24"/>
          <w:lang w:val="uk-UA"/>
        </w:rPr>
        <w:t>сформувати у майбутніх логопедів п</w:t>
      </w:r>
      <w:r w:rsidR="0014788C" w:rsidRPr="00DE05B5">
        <w:rPr>
          <w:rFonts w:asciiTheme="majorBidi" w:hAnsiTheme="majorBidi" w:cstheme="majorBidi"/>
          <w:sz w:val="24"/>
          <w:szCs w:val="24"/>
          <w:lang w:val="uk-UA"/>
        </w:rPr>
        <w:t xml:space="preserve">рофесійну компетентність через </w:t>
      </w:r>
      <w:r w:rsidRPr="00DE05B5">
        <w:rPr>
          <w:rFonts w:asciiTheme="majorBidi" w:hAnsiTheme="majorBidi" w:cstheme="majorBidi"/>
          <w:sz w:val="24"/>
          <w:szCs w:val="24"/>
          <w:lang w:val="uk-UA"/>
        </w:rPr>
        <w:t xml:space="preserve">озброєння </w:t>
      </w:r>
      <w:r w:rsidR="0014788C" w:rsidRPr="00DE05B5">
        <w:rPr>
          <w:rFonts w:asciiTheme="majorBidi" w:hAnsiTheme="majorBidi" w:cstheme="majorBidi"/>
          <w:sz w:val="24"/>
          <w:szCs w:val="24"/>
          <w:lang w:val="uk-UA"/>
        </w:rPr>
        <w:t>знаннями щодо психофізіологічних механізмів опанування мовою та мовленням дітьми у процесі нормотипового онтогенезу</w:t>
      </w:r>
    </w:p>
    <w:p w:rsidR="00F90E34" w:rsidRPr="00DE05B5" w:rsidRDefault="00F90E34" w:rsidP="00F90E34">
      <w:pPr>
        <w:pStyle w:val="11"/>
        <w:ind w:left="360"/>
        <w:jc w:val="both"/>
        <w:rPr>
          <w:rFonts w:asciiTheme="majorBidi" w:hAnsiTheme="majorBidi" w:cstheme="majorBidi"/>
          <w:b/>
          <w:sz w:val="24"/>
          <w:szCs w:val="24"/>
          <w:lang w:val="uk-UA"/>
        </w:rPr>
      </w:pPr>
    </w:p>
    <w:p w:rsidR="00F90E34" w:rsidRPr="00DE05B5" w:rsidRDefault="00F90E34" w:rsidP="00F90E34">
      <w:pPr>
        <w:pStyle w:val="11"/>
        <w:ind w:left="360"/>
        <w:jc w:val="both"/>
        <w:rPr>
          <w:rFonts w:asciiTheme="majorBidi" w:hAnsiTheme="majorBidi" w:cstheme="majorBidi"/>
          <w:sz w:val="24"/>
          <w:szCs w:val="24"/>
          <w:u w:val="single"/>
          <w:lang w:val="uk-UA"/>
        </w:rPr>
      </w:pPr>
      <w:r w:rsidRPr="00DE05B5">
        <w:rPr>
          <w:rFonts w:asciiTheme="majorBidi" w:hAnsiTheme="majorBidi" w:cstheme="majorBidi"/>
          <w:b/>
          <w:sz w:val="24"/>
          <w:szCs w:val="24"/>
          <w:lang w:val="uk-UA"/>
        </w:rPr>
        <w:t>4. Цілі курсу:</w:t>
      </w:r>
      <w:r w:rsidRPr="00DE05B5">
        <w:rPr>
          <w:rFonts w:asciiTheme="majorBidi" w:hAnsiTheme="majorBidi" w:cstheme="majorBidi"/>
          <w:sz w:val="24"/>
          <w:szCs w:val="24"/>
          <w:lang w:val="uk-UA"/>
        </w:rPr>
        <w:t xml:space="preserve"> в результаті вивчення дисципліни студент має </w:t>
      </w:r>
      <w:r w:rsidRPr="00DE05B5">
        <w:rPr>
          <w:rFonts w:asciiTheme="majorBidi" w:hAnsiTheme="majorBidi" w:cstheme="majorBidi"/>
          <w:sz w:val="24"/>
          <w:szCs w:val="24"/>
          <w:u w:val="single"/>
          <w:lang w:val="uk-UA"/>
        </w:rPr>
        <w:t xml:space="preserve">володіти </w:t>
      </w:r>
    </w:p>
    <w:p w:rsidR="00F90E34" w:rsidRPr="00DE05B5" w:rsidRDefault="00F90E34" w:rsidP="00F90E34">
      <w:pPr>
        <w:pStyle w:val="11"/>
        <w:ind w:left="360"/>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теоретичними знаннями</w:t>
      </w:r>
      <w:r w:rsidRPr="00DE05B5">
        <w:rPr>
          <w:rFonts w:asciiTheme="majorBidi" w:hAnsiTheme="majorBidi" w:cstheme="majorBidi"/>
          <w:sz w:val="24"/>
          <w:szCs w:val="24"/>
          <w:lang w:val="uk-UA"/>
        </w:rPr>
        <w:t xml:space="preserve"> щодо:</w:t>
      </w:r>
    </w:p>
    <w:p w:rsidR="00F90E34" w:rsidRPr="00DE05B5" w:rsidRDefault="0014788C" w:rsidP="0014788C">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rPr>
        <w:t>філогенезу мови та онтогенезу мовлення</w:t>
      </w:r>
      <w:r w:rsidR="00F90E34" w:rsidRPr="00DE05B5">
        <w:rPr>
          <w:rFonts w:asciiTheme="majorBidi" w:hAnsiTheme="majorBidi" w:cstheme="majorBidi"/>
          <w:sz w:val="24"/>
          <w:szCs w:val="24"/>
          <w:lang w:val="uk-UA"/>
        </w:rPr>
        <w:t xml:space="preserve">, </w:t>
      </w:r>
    </w:p>
    <w:p w:rsidR="00F90E34" w:rsidRPr="00DE05B5" w:rsidRDefault="0014788C" w:rsidP="00F90E34">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bCs/>
          <w:sz w:val="24"/>
          <w:szCs w:val="24"/>
          <w:lang w:val="uk-UA"/>
        </w:rPr>
        <w:t>взаємозв’язку мовлення з іншими вищими психічнимифункціями</w:t>
      </w:r>
      <w:r w:rsidR="00F90E34" w:rsidRPr="00DE05B5">
        <w:rPr>
          <w:rFonts w:asciiTheme="majorBidi" w:hAnsiTheme="majorBidi" w:cstheme="majorBidi"/>
          <w:sz w:val="24"/>
          <w:szCs w:val="24"/>
          <w:lang w:val="uk-UA"/>
        </w:rPr>
        <w:t xml:space="preserve">; </w:t>
      </w:r>
    </w:p>
    <w:p w:rsidR="00F90E34" w:rsidRPr="00DE05B5" w:rsidRDefault="0014788C" w:rsidP="00F90E34">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eastAsia="uk-UA"/>
        </w:rPr>
        <w:t>структурних  компонентів, функцій  мови та мовлення</w:t>
      </w:r>
      <w:r w:rsidR="00F90E34" w:rsidRPr="00DE05B5">
        <w:rPr>
          <w:rFonts w:asciiTheme="majorBidi" w:hAnsiTheme="majorBidi" w:cstheme="majorBidi"/>
          <w:sz w:val="24"/>
          <w:szCs w:val="24"/>
          <w:lang w:val="uk-UA"/>
        </w:rPr>
        <w:t>;</w:t>
      </w:r>
    </w:p>
    <w:p w:rsidR="00F90E34" w:rsidRPr="00DE05B5" w:rsidRDefault="0014788C" w:rsidP="00F90E34">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eastAsia="uk-UA"/>
        </w:rPr>
        <w:t>анатомо-фізіологічної бази опанування мовою та мовленням в онтогенезі</w:t>
      </w:r>
      <w:r w:rsidR="00F90E34" w:rsidRPr="00DE05B5">
        <w:rPr>
          <w:rFonts w:asciiTheme="majorBidi" w:hAnsiTheme="majorBidi" w:cstheme="majorBidi"/>
          <w:sz w:val="24"/>
          <w:szCs w:val="24"/>
          <w:lang w:val="uk-UA" w:eastAsia="uk-UA"/>
        </w:rPr>
        <w:t>;</w:t>
      </w:r>
    </w:p>
    <w:p w:rsidR="00F90E34" w:rsidRPr="00DE05B5" w:rsidRDefault="00F90E34" w:rsidP="0014788C">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 </w:t>
      </w:r>
      <w:r w:rsidR="0014788C" w:rsidRPr="00DE05B5">
        <w:rPr>
          <w:rFonts w:asciiTheme="majorBidi" w:hAnsiTheme="majorBidi" w:cstheme="majorBidi"/>
          <w:sz w:val="24"/>
          <w:szCs w:val="24"/>
          <w:lang w:val="uk-UA"/>
        </w:rPr>
        <w:t>структури мовленнєвої діяльності</w:t>
      </w:r>
      <w:r w:rsidR="001032A9" w:rsidRPr="00DE05B5">
        <w:rPr>
          <w:rFonts w:asciiTheme="majorBidi" w:hAnsiTheme="majorBidi" w:cstheme="majorBidi"/>
          <w:sz w:val="24"/>
          <w:szCs w:val="24"/>
          <w:lang w:val="uk-UA"/>
        </w:rPr>
        <w:t>;</w:t>
      </w:r>
    </w:p>
    <w:p w:rsidR="001032A9" w:rsidRPr="00DE05B5" w:rsidRDefault="001032A9" w:rsidP="0014788C">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психофізіологічних механізмів дій породження мовленнєвого висловлювання та мовленнєвих дій, спрямованих на сприйняття й розуміння мовленнєвого висловлювання;</w:t>
      </w:r>
    </w:p>
    <w:p w:rsidR="001032A9" w:rsidRPr="00DE05B5" w:rsidRDefault="001032A9" w:rsidP="001032A9">
      <w:pPr>
        <w:pStyle w:val="11"/>
        <w:numPr>
          <w:ilvl w:val="0"/>
          <w:numId w:val="2"/>
        </w:numPr>
        <w:jc w:val="both"/>
        <w:rPr>
          <w:rFonts w:asciiTheme="majorBidi" w:hAnsiTheme="majorBidi" w:cstheme="majorBidi"/>
          <w:sz w:val="24"/>
          <w:szCs w:val="24"/>
          <w:lang w:val="uk-UA"/>
        </w:rPr>
      </w:pPr>
      <w:r w:rsidRPr="00DE05B5">
        <w:rPr>
          <w:rFonts w:asciiTheme="majorBidi" w:hAnsiTheme="majorBidi" w:cstheme="majorBidi"/>
          <w:sz w:val="24"/>
          <w:szCs w:val="24"/>
          <w:lang w:val="uk-UA"/>
        </w:rPr>
        <w:t>методів дослідження мовленнєвої діяльності.</w:t>
      </w:r>
    </w:p>
    <w:p w:rsidR="00F90E34" w:rsidRPr="00DE05B5" w:rsidRDefault="00F90E34" w:rsidP="00F90E34">
      <w:pPr>
        <w:pStyle w:val="11"/>
        <w:spacing w:after="0"/>
        <w:ind w:hanging="436"/>
        <w:jc w:val="both"/>
        <w:rPr>
          <w:rFonts w:asciiTheme="majorBidi" w:hAnsiTheme="majorBidi" w:cstheme="majorBidi"/>
          <w:b/>
          <w:bCs/>
          <w:sz w:val="24"/>
          <w:szCs w:val="24"/>
          <w:lang w:val="uk-UA"/>
        </w:rPr>
      </w:pPr>
      <w:r w:rsidRPr="00DE05B5">
        <w:rPr>
          <w:rFonts w:asciiTheme="majorBidi" w:hAnsiTheme="majorBidi" w:cstheme="majorBidi"/>
          <w:b/>
          <w:bCs/>
          <w:sz w:val="24"/>
          <w:szCs w:val="24"/>
          <w:lang w:val="uk-UA"/>
        </w:rPr>
        <w:t>уміннями та навичками:</w:t>
      </w:r>
    </w:p>
    <w:p w:rsidR="00F90E34" w:rsidRPr="00DE05B5" w:rsidRDefault="00F90E34" w:rsidP="001032A9">
      <w:pPr>
        <w:pStyle w:val="a6"/>
        <w:numPr>
          <w:ilvl w:val="0"/>
          <w:numId w:val="3"/>
        </w:numPr>
        <w:spacing w:after="0"/>
        <w:ind w:hanging="551"/>
        <w:jc w:val="both"/>
        <w:rPr>
          <w:rFonts w:asciiTheme="majorBidi" w:hAnsiTheme="majorBidi" w:cstheme="majorBidi"/>
          <w:bCs/>
          <w:sz w:val="24"/>
          <w:szCs w:val="24"/>
          <w:lang w:val="uk-UA"/>
        </w:rPr>
      </w:pPr>
      <w:r w:rsidRPr="00DE05B5">
        <w:rPr>
          <w:rFonts w:asciiTheme="majorBidi" w:hAnsiTheme="majorBidi" w:cstheme="majorBidi"/>
          <w:iCs/>
          <w:sz w:val="24"/>
          <w:szCs w:val="24"/>
          <w:lang w:val="uk-UA" w:eastAsia="uk-UA"/>
        </w:rPr>
        <w:t xml:space="preserve">володіти </w:t>
      </w:r>
      <w:r w:rsidR="001032A9" w:rsidRPr="00DE05B5">
        <w:rPr>
          <w:rFonts w:asciiTheme="majorBidi" w:hAnsiTheme="majorBidi" w:cstheme="majorBidi"/>
          <w:iCs/>
          <w:sz w:val="24"/>
          <w:szCs w:val="24"/>
          <w:lang w:val="uk-UA" w:eastAsia="uk-UA"/>
        </w:rPr>
        <w:t>методами диференційної діагностики норми і відхиленого розвитку (порушення) мовлення</w:t>
      </w:r>
      <w:r w:rsidRPr="00DE05B5">
        <w:rPr>
          <w:rFonts w:asciiTheme="majorBidi" w:hAnsiTheme="majorBidi" w:cstheme="majorBidi"/>
          <w:sz w:val="24"/>
          <w:szCs w:val="24"/>
          <w:lang w:val="uk-UA"/>
        </w:rPr>
        <w:t xml:space="preserve">; </w:t>
      </w:r>
    </w:p>
    <w:p w:rsidR="001032A9" w:rsidRPr="00DE05B5" w:rsidRDefault="001032A9" w:rsidP="001032A9">
      <w:pPr>
        <w:pStyle w:val="a6"/>
        <w:numPr>
          <w:ilvl w:val="0"/>
          <w:numId w:val="3"/>
        </w:numPr>
        <w:spacing w:after="0"/>
        <w:ind w:hanging="551"/>
        <w:jc w:val="both"/>
        <w:rPr>
          <w:rFonts w:asciiTheme="majorBidi" w:hAnsiTheme="majorBidi" w:cstheme="majorBidi"/>
          <w:bCs/>
          <w:sz w:val="24"/>
          <w:szCs w:val="24"/>
          <w:lang w:val="uk-UA"/>
        </w:rPr>
      </w:pPr>
      <w:r w:rsidRPr="00DE05B5">
        <w:rPr>
          <w:rFonts w:asciiTheme="majorBidi" w:hAnsiTheme="majorBidi" w:cstheme="majorBidi"/>
          <w:sz w:val="24"/>
          <w:szCs w:val="24"/>
          <w:lang w:val="uk-UA"/>
        </w:rPr>
        <w:t>застосовувати методи дослідження імпресивного та експресивного мовлення;</w:t>
      </w:r>
    </w:p>
    <w:p w:rsidR="00F90E34" w:rsidRPr="00DE05B5" w:rsidRDefault="00F90E34" w:rsidP="00E16AF8">
      <w:pPr>
        <w:pStyle w:val="a6"/>
        <w:numPr>
          <w:ilvl w:val="0"/>
          <w:numId w:val="3"/>
        </w:numPr>
        <w:spacing w:after="0"/>
        <w:ind w:left="360" w:firstLine="349"/>
        <w:jc w:val="both"/>
        <w:rPr>
          <w:rFonts w:asciiTheme="majorBidi" w:hAnsiTheme="majorBidi" w:cstheme="majorBidi"/>
          <w:b/>
          <w:sz w:val="24"/>
          <w:szCs w:val="24"/>
          <w:u w:val="single"/>
          <w:lang w:val="uk-UA"/>
        </w:rPr>
      </w:pPr>
      <w:r w:rsidRPr="00DE05B5">
        <w:rPr>
          <w:rFonts w:asciiTheme="majorBidi" w:hAnsiTheme="majorBidi" w:cstheme="majorBidi"/>
          <w:sz w:val="24"/>
          <w:szCs w:val="24"/>
          <w:lang w:val="uk-UA" w:eastAsia="uk-UA"/>
        </w:rPr>
        <w:t xml:space="preserve">аналізувати й оцінювати </w:t>
      </w:r>
      <w:r w:rsidR="001032A9" w:rsidRPr="00DE05B5">
        <w:rPr>
          <w:rFonts w:asciiTheme="majorBidi" w:hAnsiTheme="majorBidi" w:cstheme="majorBidi"/>
          <w:sz w:val="24"/>
          <w:szCs w:val="24"/>
          <w:lang w:val="uk-UA" w:eastAsia="uk-UA"/>
        </w:rPr>
        <w:t xml:space="preserve">різні види мовленнєвого дизонтогенезу з позиції порушення опанування мовою, мовленням, мовленнєвою діяльністю </w:t>
      </w:r>
    </w:p>
    <w:p w:rsidR="00F90E34" w:rsidRPr="00DE05B5" w:rsidRDefault="00F90E34" w:rsidP="00F90E34">
      <w:pPr>
        <w:pStyle w:val="11"/>
        <w:ind w:left="360"/>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 xml:space="preserve"> Компетентності та програмні результати навчання</w:t>
      </w:r>
    </w:p>
    <w:p w:rsidR="00F90E34" w:rsidRPr="00DE05B5" w:rsidRDefault="00F90E34" w:rsidP="00F90E34">
      <w:pPr>
        <w:pStyle w:val="1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У результаті вивчення курсу студент має опанувати загальні та фахові компетентності, серед яких:</w:t>
      </w:r>
    </w:p>
    <w:p w:rsidR="00E16AF8" w:rsidRPr="00DE05B5" w:rsidRDefault="00E16AF8" w:rsidP="00E16AF8">
      <w:pPr>
        <w:pStyle w:val="Default"/>
        <w:ind w:firstLine="709"/>
        <w:jc w:val="both"/>
        <w:rPr>
          <w:rFonts w:asciiTheme="majorBidi" w:hAnsiTheme="majorBidi" w:cstheme="majorBidi"/>
          <w:bCs/>
          <w:color w:val="auto"/>
          <w:lang w:val="uk-UA"/>
        </w:rPr>
      </w:pPr>
      <w:r w:rsidRPr="00DE05B5">
        <w:rPr>
          <w:rFonts w:asciiTheme="majorBidi" w:hAnsiTheme="majorBidi" w:cstheme="majorBidi"/>
          <w:b/>
          <w:color w:val="auto"/>
          <w:lang w:val="uk-UA"/>
        </w:rPr>
        <w:t>ЗК 1.</w:t>
      </w:r>
      <w:r w:rsidRPr="00DE05B5">
        <w:rPr>
          <w:rFonts w:asciiTheme="majorBidi" w:hAnsiTheme="majorBidi" w:cstheme="majorBidi"/>
          <w:bCs/>
          <w:color w:val="auto"/>
          <w:lang w:val="uk-UA"/>
        </w:rPr>
        <w:t xml:space="preserve"> Здатність до абстрактного мислення, аналізу та синтезу.</w:t>
      </w:r>
    </w:p>
    <w:p w:rsidR="00F90E34" w:rsidRPr="00DE05B5" w:rsidRDefault="00E16AF8" w:rsidP="00E16AF8">
      <w:pPr>
        <w:spacing w:after="0" w:line="240" w:lineRule="auto"/>
        <w:ind w:firstLine="709"/>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ЗК 3</w:t>
      </w:r>
      <w:r w:rsidRPr="00DE05B5">
        <w:rPr>
          <w:rFonts w:asciiTheme="majorBidi" w:hAnsiTheme="majorBidi" w:cstheme="majorBidi"/>
          <w:bCs/>
          <w:sz w:val="24"/>
          <w:szCs w:val="24"/>
          <w:lang w:val="uk-UA"/>
        </w:rPr>
        <w:t>. Знання та розуміння предметної області та розуміння професії.</w:t>
      </w:r>
    </w:p>
    <w:p w:rsidR="00E16AF8" w:rsidRPr="00DE05B5" w:rsidRDefault="00E16AF8" w:rsidP="00E16AF8">
      <w:pPr>
        <w:spacing w:after="0" w:line="240" w:lineRule="auto"/>
        <w:ind w:firstLine="709"/>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ФК 8.</w:t>
      </w:r>
      <w:r w:rsidRPr="00DE05B5">
        <w:rPr>
          <w:rFonts w:asciiTheme="majorBidi" w:hAnsiTheme="majorBidi" w:cstheme="majorBidi"/>
          <w:sz w:val="24"/>
          <w:szCs w:val="24"/>
          <w:lang w:val="uk-UA"/>
        </w:rPr>
        <w:t xml:space="preserve"> Вміння використовувати різноманітні інформаційні джерела та способи отримання інформації у професійних цілях. </w:t>
      </w:r>
    </w:p>
    <w:p w:rsidR="00E16AF8" w:rsidRPr="00DE05B5" w:rsidRDefault="00E16AF8" w:rsidP="00E16AF8">
      <w:pPr>
        <w:spacing w:after="0" w:line="240" w:lineRule="auto"/>
        <w:ind w:firstLine="709"/>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ФК 13.</w:t>
      </w:r>
      <w:r w:rsidRPr="00DE05B5">
        <w:rPr>
          <w:rFonts w:asciiTheme="majorBidi" w:hAnsiTheme="majorBidi" w:cstheme="majorBidi"/>
          <w:sz w:val="24"/>
          <w:szCs w:val="24"/>
          <w:lang w:val="uk-UA"/>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w:t>
      </w:r>
    </w:p>
    <w:p w:rsidR="00E16AF8" w:rsidRPr="00DE05B5" w:rsidRDefault="00E16AF8" w:rsidP="00E16AF8">
      <w:pPr>
        <w:spacing w:after="0" w:line="240" w:lineRule="auto"/>
        <w:ind w:firstLine="709"/>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ФК 14</w:t>
      </w:r>
      <w:r w:rsidRPr="00DE05B5">
        <w:rPr>
          <w:rFonts w:asciiTheme="majorBidi" w:hAnsiTheme="majorBidi" w:cstheme="majorBidi"/>
          <w:sz w:val="24"/>
          <w:szCs w:val="24"/>
          <w:lang w:val="uk-UA"/>
        </w:rPr>
        <w:t>. Здатність оцінити структуру дефекту при порушеннях мовлення, інтелекту, потенційні можливості розвитку різних сторін особистості дітей і підлітків з порушеннями психофізичного розвитку.</w:t>
      </w:r>
    </w:p>
    <w:p w:rsidR="00E16AF8" w:rsidRPr="00DE05B5" w:rsidRDefault="00E16AF8" w:rsidP="00E16AF8">
      <w:pPr>
        <w:spacing w:after="0" w:line="240" w:lineRule="auto"/>
        <w:ind w:firstLine="709"/>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ФК 15.</w:t>
      </w:r>
      <w:r w:rsidRPr="00DE05B5">
        <w:rPr>
          <w:rFonts w:asciiTheme="majorBidi" w:hAnsiTheme="majorBidi" w:cstheme="majorBidi"/>
          <w:sz w:val="24"/>
          <w:szCs w:val="24"/>
          <w:lang w:val="uk-UA"/>
        </w:rPr>
        <w:t xml:space="preserve"> Здатність оцінити клініко-фізіологічні особливості і закономірності фізичного і психічного розвитку дітей з порушеннями психофізичного розвитку.</w:t>
      </w:r>
    </w:p>
    <w:p w:rsidR="00F90E34" w:rsidRPr="00DE05B5" w:rsidRDefault="00F90E34" w:rsidP="00F90E34">
      <w:pPr>
        <w:pStyle w:val="HTML"/>
        <w:ind w:left="34" w:firstLine="709"/>
        <w:jc w:val="both"/>
        <w:rPr>
          <w:rFonts w:asciiTheme="majorBidi" w:hAnsiTheme="majorBidi" w:cstheme="majorBidi"/>
          <w:bCs/>
          <w:iCs/>
          <w:sz w:val="24"/>
          <w:szCs w:val="24"/>
          <w:lang w:val="uk-UA"/>
        </w:rPr>
      </w:pPr>
    </w:p>
    <w:p w:rsidR="00F90E34" w:rsidRPr="00DE05B5" w:rsidRDefault="00F90E34" w:rsidP="00F90E34">
      <w:pPr>
        <w:pStyle w:val="HTML"/>
        <w:ind w:firstLine="709"/>
        <w:rPr>
          <w:rFonts w:asciiTheme="majorBidi" w:hAnsiTheme="majorBidi" w:cstheme="majorBidi"/>
          <w:b/>
          <w:bCs/>
          <w:sz w:val="24"/>
          <w:szCs w:val="24"/>
          <w:lang w:val="uk-UA"/>
        </w:rPr>
      </w:pPr>
      <w:r w:rsidRPr="00DE05B5">
        <w:rPr>
          <w:rFonts w:asciiTheme="majorBidi" w:hAnsiTheme="majorBidi" w:cstheme="majorBidi"/>
          <w:b/>
          <w:bCs/>
          <w:sz w:val="24"/>
          <w:szCs w:val="24"/>
          <w:lang w:val="uk-UA"/>
        </w:rPr>
        <w:t>Програмними результатами вивчення дисципліни є:</w:t>
      </w:r>
    </w:p>
    <w:p w:rsidR="00E16AF8" w:rsidRPr="00DE05B5" w:rsidRDefault="00E16AF8" w:rsidP="00E16AF8">
      <w:pPr>
        <w:autoSpaceDE w:val="0"/>
        <w:autoSpaceDN w:val="0"/>
        <w:adjustRightInd w:val="0"/>
        <w:spacing w:after="0" w:line="240" w:lineRule="auto"/>
        <w:ind w:firstLine="851"/>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ПРН 1.</w:t>
      </w:r>
      <w:r w:rsidRPr="00DE05B5">
        <w:rPr>
          <w:rFonts w:asciiTheme="majorBidi" w:hAnsiTheme="majorBidi" w:cstheme="majorBidi"/>
          <w:sz w:val="24"/>
          <w:szCs w:val="24"/>
          <w:lang w:val="uk-UA"/>
        </w:rPr>
        <w:t xml:space="preserve"> 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 </w:t>
      </w:r>
    </w:p>
    <w:p w:rsidR="00E16AF8" w:rsidRPr="00DE05B5" w:rsidRDefault="00E16AF8" w:rsidP="00E16AF8">
      <w:pPr>
        <w:autoSpaceDE w:val="0"/>
        <w:autoSpaceDN w:val="0"/>
        <w:adjustRightInd w:val="0"/>
        <w:spacing w:after="0" w:line="240" w:lineRule="auto"/>
        <w:ind w:firstLine="851"/>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ПРН 2.</w:t>
      </w:r>
      <w:r w:rsidRPr="00DE05B5">
        <w:rPr>
          <w:rFonts w:asciiTheme="majorBidi" w:hAnsiTheme="majorBidi" w:cstheme="majorBidi"/>
          <w:sz w:val="24"/>
          <w:szCs w:val="24"/>
          <w:lang w:val="uk-UA"/>
        </w:rPr>
        <w:t xml:space="preserve">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rsidR="00E16AF8" w:rsidRPr="00DE05B5" w:rsidRDefault="00E16AF8" w:rsidP="00E16AF8">
      <w:pPr>
        <w:autoSpaceDE w:val="0"/>
        <w:autoSpaceDN w:val="0"/>
        <w:adjustRightInd w:val="0"/>
        <w:spacing w:after="0" w:line="240" w:lineRule="auto"/>
        <w:ind w:firstLine="851"/>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ПРН 11</w:t>
      </w:r>
      <w:r w:rsidRPr="00DE05B5">
        <w:rPr>
          <w:rFonts w:asciiTheme="majorBidi" w:hAnsiTheme="majorBidi" w:cstheme="majorBidi"/>
          <w:sz w:val="24"/>
          <w:szCs w:val="24"/>
          <w:lang w:val="uk-UA"/>
        </w:rPr>
        <w:t>. Здатний сприяти соціальній адаптації дітей з порушеннями психофізичного розвитку; готувати їх до суспільної та виробничої діяльності.</w:t>
      </w:r>
    </w:p>
    <w:p w:rsidR="00E16AF8" w:rsidRPr="00DE05B5" w:rsidRDefault="00E16AF8" w:rsidP="00E16AF8">
      <w:pPr>
        <w:autoSpaceDE w:val="0"/>
        <w:autoSpaceDN w:val="0"/>
        <w:adjustRightInd w:val="0"/>
        <w:spacing w:after="0" w:line="240" w:lineRule="auto"/>
        <w:ind w:firstLine="851"/>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ПРН 13.</w:t>
      </w:r>
      <w:r w:rsidRPr="00DE05B5">
        <w:rPr>
          <w:rFonts w:asciiTheme="majorBidi" w:hAnsiTheme="majorBidi" w:cstheme="majorBidi"/>
          <w:sz w:val="24"/>
          <w:szCs w:val="24"/>
          <w:lang w:val="uk-UA"/>
        </w:rPr>
        <w:t xml:space="preserve"> Здатний здійснювати педагогічний супровід дітей з особливостями психофізичного розвитку в ролі асистента вчителя інклюзивного класу.</w:t>
      </w:r>
    </w:p>
    <w:p w:rsidR="00F90E34" w:rsidRPr="00DE05B5" w:rsidRDefault="00E16AF8" w:rsidP="00E16AF8">
      <w:pPr>
        <w:pStyle w:val="11"/>
        <w:ind w:left="0" w:firstLine="851"/>
        <w:rPr>
          <w:rFonts w:asciiTheme="majorBidi" w:hAnsiTheme="majorBidi" w:cstheme="majorBidi"/>
          <w:b/>
          <w:sz w:val="24"/>
          <w:szCs w:val="24"/>
          <w:lang w:val="uk-UA"/>
        </w:rPr>
      </w:pPr>
      <w:r w:rsidRPr="00DE05B5">
        <w:rPr>
          <w:rFonts w:asciiTheme="majorBidi" w:hAnsiTheme="majorBidi" w:cstheme="majorBidi"/>
          <w:b/>
          <w:bCs/>
          <w:sz w:val="24"/>
          <w:szCs w:val="24"/>
          <w:lang w:val="uk-UA"/>
        </w:rPr>
        <w:t>ПРН 24.</w:t>
      </w:r>
      <w:r w:rsidRPr="00DE05B5">
        <w:rPr>
          <w:rFonts w:asciiTheme="majorBidi" w:hAnsiTheme="majorBidi" w:cstheme="majorBidi"/>
          <w:sz w:val="24"/>
          <w:szCs w:val="24"/>
          <w:lang w:val="uk-UA"/>
        </w:rPr>
        <w:t xml:space="preserve"> Здатний створювати рівноправний і справедливий клімат у корекційно-педагогічному та інклюзивному середовищі.</w:t>
      </w:r>
    </w:p>
    <w:p w:rsidR="00F90E34" w:rsidRPr="00DE05B5" w:rsidRDefault="00F90E34" w:rsidP="00F90E34">
      <w:pPr>
        <w:pStyle w:val="11"/>
        <w:rPr>
          <w:rFonts w:asciiTheme="majorBidi" w:hAnsiTheme="majorBidi" w:cstheme="majorBidi"/>
          <w:b/>
          <w:sz w:val="24"/>
          <w:szCs w:val="24"/>
          <w:lang w:val="uk-UA"/>
        </w:rPr>
      </w:pPr>
    </w:p>
    <w:p w:rsidR="00F90E34" w:rsidRPr="00DE05B5" w:rsidRDefault="00F90E34" w:rsidP="00F90E34">
      <w:pPr>
        <w:pStyle w:val="11"/>
        <w:rPr>
          <w:rFonts w:asciiTheme="majorBidi" w:hAnsiTheme="majorBidi" w:cstheme="majorBidi"/>
          <w:b/>
          <w:sz w:val="24"/>
          <w:szCs w:val="24"/>
          <w:lang w:val="uk-UA"/>
        </w:rPr>
      </w:pPr>
      <w:r w:rsidRPr="00DE05B5">
        <w:rPr>
          <w:rFonts w:asciiTheme="majorBidi" w:hAnsiTheme="majorBidi" w:cstheme="majorBidi"/>
          <w:b/>
          <w:sz w:val="24"/>
          <w:szCs w:val="24"/>
          <w:lang w:val="uk-UA"/>
        </w:rPr>
        <w:t>5. Обсяг курсу на поточний навчальний рік</w:t>
      </w:r>
    </w:p>
    <w:p w:rsidR="00F90E34" w:rsidRPr="00DE05B5" w:rsidRDefault="00F90E34" w:rsidP="00F90E34">
      <w:pPr>
        <w:pStyle w:val="11"/>
        <w:rPr>
          <w:rFonts w:asciiTheme="majorBidi" w:hAnsiTheme="majorBidi" w:cstheme="majorBidi"/>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1530"/>
        <w:gridCol w:w="1693"/>
        <w:gridCol w:w="2312"/>
        <w:gridCol w:w="2338"/>
        <w:gridCol w:w="2224"/>
      </w:tblGrid>
      <w:tr w:rsidR="00F90E34" w:rsidRPr="00DE05B5" w:rsidTr="00F90E34">
        <w:tc>
          <w:tcPr>
            <w:tcW w:w="2745" w:type="dxa"/>
            <w:tcBorders>
              <w:top w:val="single" w:sz="4" w:space="0" w:color="auto"/>
              <w:left w:val="single" w:sz="4" w:space="0" w:color="auto"/>
              <w:bottom w:val="single" w:sz="4" w:space="0" w:color="auto"/>
              <w:right w:val="single" w:sz="4" w:space="0" w:color="auto"/>
            </w:tcBorders>
          </w:tcPr>
          <w:p w:rsidR="00F90E34" w:rsidRPr="00DE05B5" w:rsidRDefault="00F90E34">
            <w:pPr>
              <w:pStyle w:val="11"/>
              <w:ind w:left="0"/>
              <w:rPr>
                <w:rFonts w:asciiTheme="majorBidi" w:hAnsiTheme="majorBidi" w:cstheme="majorBidi"/>
                <w:sz w:val="24"/>
                <w:szCs w:val="24"/>
                <w:lang w:val="uk-UA"/>
              </w:rPr>
            </w:pPr>
          </w:p>
        </w:tc>
        <w:tc>
          <w:tcPr>
            <w:tcW w:w="1530"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 xml:space="preserve">Семестр </w:t>
            </w:r>
          </w:p>
        </w:tc>
        <w:tc>
          <w:tcPr>
            <w:tcW w:w="1693"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Лекції</w:t>
            </w:r>
          </w:p>
        </w:tc>
        <w:tc>
          <w:tcPr>
            <w:tcW w:w="2312"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rPr>
                <w:rFonts w:asciiTheme="majorBidi" w:hAnsiTheme="majorBidi" w:cstheme="majorBidi"/>
                <w:b/>
                <w:sz w:val="24"/>
                <w:szCs w:val="24"/>
                <w:lang w:val="uk-UA"/>
              </w:rPr>
            </w:pPr>
            <w:r w:rsidRPr="00DE05B5">
              <w:rPr>
                <w:rFonts w:asciiTheme="majorBidi" w:hAnsiTheme="majorBidi" w:cstheme="majorBidi"/>
                <w:b/>
                <w:sz w:val="24"/>
                <w:szCs w:val="24"/>
                <w:lang w:val="uk-UA"/>
              </w:rPr>
              <w:t>Практичні заняття</w:t>
            </w:r>
          </w:p>
        </w:tc>
        <w:tc>
          <w:tcPr>
            <w:tcW w:w="2338"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rPr>
                <w:rFonts w:asciiTheme="majorBidi" w:hAnsiTheme="majorBidi" w:cstheme="majorBidi"/>
                <w:b/>
                <w:sz w:val="24"/>
                <w:szCs w:val="24"/>
                <w:lang w:val="uk-UA"/>
              </w:rPr>
            </w:pPr>
            <w:r w:rsidRPr="00DE05B5">
              <w:rPr>
                <w:rFonts w:asciiTheme="majorBidi" w:hAnsiTheme="majorBidi" w:cstheme="majorBidi"/>
                <w:b/>
                <w:sz w:val="24"/>
                <w:szCs w:val="24"/>
                <w:lang w:val="uk-UA"/>
              </w:rPr>
              <w:t>Самостійна робота</w:t>
            </w:r>
          </w:p>
        </w:tc>
        <w:tc>
          <w:tcPr>
            <w:tcW w:w="2224"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rPr>
                <w:rFonts w:asciiTheme="majorBidi" w:hAnsiTheme="majorBidi" w:cstheme="majorBidi"/>
                <w:b/>
                <w:sz w:val="24"/>
                <w:szCs w:val="24"/>
                <w:lang w:val="uk-UA"/>
              </w:rPr>
            </w:pPr>
            <w:r w:rsidRPr="00DE05B5">
              <w:rPr>
                <w:rFonts w:asciiTheme="majorBidi" w:hAnsiTheme="majorBidi" w:cstheme="majorBidi"/>
                <w:b/>
                <w:sz w:val="24"/>
                <w:szCs w:val="24"/>
                <w:lang w:val="uk-UA"/>
              </w:rPr>
              <w:t>Форма контролю</w:t>
            </w:r>
          </w:p>
        </w:tc>
      </w:tr>
      <w:tr w:rsidR="00F90E34" w:rsidRPr="00DE05B5" w:rsidTr="00F90E34">
        <w:tc>
          <w:tcPr>
            <w:tcW w:w="2745" w:type="dxa"/>
            <w:tcBorders>
              <w:top w:val="single" w:sz="4" w:space="0" w:color="auto"/>
              <w:left w:val="single" w:sz="4" w:space="0" w:color="auto"/>
              <w:bottom w:val="single" w:sz="4" w:space="0" w:color="auto"/>
              <w:right w:val="single" w:sz="4" w:space="0" w:color="auto"/>
            </w:tcBorders>
            <w:hideMark/>
          </w:tcPr>
          <w:p w:rsidR="00F90E34" w:rsidRPr="00DE05B5" w:rsidRDefault="001F0733">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Кількість годин – 1</w:t>
            </w:r>
            <w:r w:rsidR="00F90E34" w:rsidRPr="00DE05B5">
              <w:rPr>
                <w:rFonts w:asciiTheme="majorBidi" w:hAnsiTheme="majorBidi" w:cstheme="majorBidi"/>
                <w:b/>
                <w:sz w:val="24"/>
                <w:szCs w:val="24"/>
                <w:lang w:val="uk-UA"/>
              </w:rPr>
              <w:t>0</w:t>
            </w:r>
            <w:r w:rsidRPr="00DE05B5">
              <w:rPr>
                <w:rFonts w:asciiTheme="majorBidi" w:hAnsiTheme="majorBidi" w:cstheme="majorBidi"/>
                <w:b/>
                <w:sz w:val="24"/>
                <w:szCs w:val="24"/>
                <w:lang w:val="uk-UA"/>
              </w:rPr>
              <w:t>5</w:t>
            </w:r>
            <w:r w:rsidR="00F90E34" w:rsidRPr="00DE05B5">
              <w:rPr>
                <w:rFonts w:asciiTheme="majorBidi" w:hAnsiTheme="majorBidi" w:cstheme="majorBidi"/>
                <w:b/>
                <w:sz w:val="24"/>
                <w:szCs w:val="24"/>
                <w:lang w:val="uk-UA"/>
              </w:rPr>
              <w:t xml:space="preserve"> </w:t>
            </w:r>
          </w:p>
          <w:p w:rsidR="00F90E34" w:rsidRPr="00DE05B5" w:rsidRDefault="001F0733">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(3,5</w:t>
            </w:r>
            <w:r w:rsidR="00F90E34" w:rsidRPr="00DE05B5">
              <w:rPr>
                <w:rFonts w:asciiTheme="majorBidi" w:hAnsiTheme="majorBidi" w:cstheme="majorBidi"/>
                <w:b/>
                <w:sz w:val="24"/>
                <w:szCs w:val="24"/>
                <w:lang w:val="uk-UA"/>
              </w:rPr>
              <w:t xml:space="preserve"> кредити) </w:t>
            </w:r>
          </w:p>
        </w:tc>
        <w:tc>
          <w:tcPr>
            <w:tcW w:w="1530" w:type="dxa"/>
            <w:tcBorders>
              <w:top w:val="single" w:sz="4" w:space="0" w:color="auto"/>
              <w:left w:val="single" w:sz="4" w:space="0" w:color="auto"/>
              <w:bottom w:val="single" w:sz="4" w:space="0" w:color="auto"/>
              <w:right w:val="single" w:sz="4" w:space="0" w:color="auto"/>
            </w:tcBorders>
            <w:hideMark/>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3</w:t>
            </w:r>
          </w:p>
        </w:tc>
        <w:tc>
          <w:tcPr>
            <w:tcW w:w="1693" w:type="dxa"/>
            <w:tcBorders>
              <w:top w:val="single" w:sz="4" w:space="0" w:color="auto"/>
              <w:left w:val="single" w:sz="4" w:space="0" w:color="auto"/>
              <w:bottom w:val="single" w:sz="4" w:space="0" w:color="auto"/>
              <w:right w:val="single" w:sz="4" w:space="0" w:color="auto"/>
            </w:tcBorders>
            <w:hideMark/>
          </w:tcPr>
          <w:p w:rsidR="00F90E34" w:rsidRPr="00DE05B5" w:rsidRDefault="001F0733">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18</w:t>
            </w:r>
          </w:p>
        </w:tc>
        <w:tc>
          <w:tcPr>
            <w:tcW w:w="2312" w:type="dxa"/>
            <w:tcBorders>
              <w:top w:val="single" w:sz="4" w:space="0" w:color="auto"/>
              <w:left w:val="single" w:sz="4" w:space="0" w:color="auto"/>
              <w:bottom w:val="single" w:sz="4" w:space="0" w:color="auto"/>
              <w:right w:val="single" w:sz="4" w:space="0" w:color="auto"/>
            </w:tcBorders>
            <w:hideMark/>
          </w:tcPr>
          <w:p w:rsidR="00F90E34" w:rsidRPr="00DE05B5" w:rsidRDefault="001F0733">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20</w:t>
            </w:r>
          </w:p>
        </w:tc>
        <w:tc>
          <w:tcPr>
            <w:tcW w:w="2338" w:type="dxa"/>
            <w:tcBorders>
              <w:top w:val="single" w:sz="4" w:space="0" w:color="auto"/>
              <w:left w:val="single" w:sz="4" w:space="0" w:color="auto"/>
              <w:bottom w:val="single" w:sz="4" w:space="0" w:color="auto"/>
              <w:right w:val="single" w:sz="4" w:space="0" w:color="auto"/>
            </w:tcBorders>
            <w:hideMark/>
          </w:tcPr>
          <w:p w:rsidR="00F90E34" w:rsidRPr="00DE05B5" w:rsidRDefault="001F0733">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67</w:t>
            </w:r>
          </w:p>
        </w:tc>
        <w:tc>
          <w:tcPr>
            <w:tcW w:w="2224" w:type="dxa"/>
            <w:tcBorders>
              <w:top w:val="single" w:sz="4" w:space="0" w:color="auto"/>
              <w:left w:val="single" w:sz="4" w:space="0" w:color="auto"/>
              <w:bottom w:val="single" w:sz="4" w:space="0" w:color="auto"/>
              <w:right w:val="single" w:sz="4" w:space="0" w:color="auto"/>
            </w:tcBorders>
            <w:hideMark/>
          </w:tcPr>
          <w:p w:rsidR="00F90E34" w:rsidRPr="00DE05B5" w:rsidRDefault="001F0733">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екзамен</w:t>
            </w:r>
          </w:p>
        </w:tc>
      </w:tr>
      <w:tr w:rsidR="00F90E34" w:rsidRPr="00DE05B5" w:rsidTr="00F90E34">
        <w:tc>
          <w:tcPr>
            <w:tcW w:w="2745" w:type="dxa"/>
            <w:tcBorders>
              <w:top w:val="single" w:sz="4" w:space="0" w:color="auto"/>
              <w:left w:val="single" w:sz="4" w:space="0" w:color="auto"/>
              <w:bottom w:val="single" w:sz="4" w:space="0" w:color="auto"/>
              <w:right w:val="single" w:sz="4" w:space="0" w:color="auto"/>
            </w:tcBorders>
          </w:tcPr>
          <w:p w:rsidR="00315D59" w:rsidRPr="00DE05B5" w:rsidRDefault="00315D59" w:rsidP="00315D59">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 xml:space="preserve">Кількість годин – 60 </w:t>
            </w:r>
          </w:p>
          <w:p w:rsidR="00F90E34" w:rsidRPr="00DE05B5" w:rsidRDefault="00315D59" w:rsidP="00315D59">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(2 кредити)</w:t>
            </w:r>
          </w:p>
        </w:tc>
        <w:tc>
          <w:tcPr>
            <w:tcW w:w="1530" w:type="dxa"/>
            <w:tcBorders>
              <w:top w:val="single" w:sz="4" w:space="0" w:color="auto"/>
              <w:left w:val="single" w:sz="4" w:space="0" w:color="auto"/>
              <w:bottom w:val="single" w:sz="4" w:space="0" w:color="auto"/>
              <w:right w:val="single" w:sz="4" w:space="0" w:color="auto"/>
            </w:tcBorders>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tc>
        <w:tc>
          <w:tcPr>
            <w:tcW w:w="1693" w:type="dxa"/>
            <w:tcBorders>
              <w:top w:val="single" w:sz="4" w:space="0" w:color="auto"/>
              <w:left w:val="single" w:sz="4" w:space="0" w:color="auto"/>
              <w:bottom w:val="single" w:sz="4" w:space="0" w:color="auto"/>
              <w:right w:val="single" w:sz="4" w:space="0" w:color="auto"/>
            </w:tcBorders>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16</w:t>
            </w:r>
          </w:p>
        </w:tc>
        <w:tc>
          <w:tcPr>
            <w:tcW w:w="2312" w:type="dxa"/>
            <w:tcBorders>
              <w:top w:val="single" w:sz="4" w:space="0" w:color="auto"/>
              <w:left w:val="single" w:sz="4" w:space="0" w:color="auto"/>
              <w:bottom w:val="single" w:sz="4" w:space="0" w:color="auto"/>
              <w:right w:val="single" w:sz="4" w:space="0" w:color="auto"/>
            </w:tcBorders>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16</w:t>
            </w:r>
          </w:p>
        </w:tc>
        <w:tc>
          <w:tcPr>
            <w:tcW w:w="2338" w:type="dxa"/>
            <w:tcBorders>
              <w:top w:val="single" w:sz="4" w:space="0" w:color="auto"/>
              <w:left w:val="single" w:sz="4" w:space="0" w:color="auto"/>
              <w:bottom w:val="single" w:sz="4" w:space="0" w:color="auto"/>
              <w:right w:val="single" w:sz="4" w:space="0" w:color="auto"/>
            </w:tcBorders>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28</w:t>
            </w:r>
          </w:p>
        </w:tc>
        <w:tc>
          <w:tcPr>
            <w:tcW w:w="2224" w:type="dxa"/>
            <w:tcBorders>
              <w:top w:val="single" w:sz="4" w:space="0" w:color="auto"/>
              <w:left w:val="single" w:sz="4" w:space="0" w:color="auto"/>
              <w:bottom w:val="single" w:sz="4" w:space="0" w:color="auto"/>
              <w:right w:val="single" w:sz="4" w:space="0" w:color="auto"/>
            </w:tcBorders>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диф.залік</w:t>
            </w:r>
          </w:p>
        </w:tc>
      </w:tr>
    </w:tbl>
    <w:p w:rsidR="00F90E34" w:rsidRPr="00DE05B5" w:rsidRDefault="00F90E34" w:rsidP="00F90E34">
      <w:pPr>
        <w:pStyle w:val="11"/>
        <w:rPr>
          <w:rFonts w:asciiTheme="majorBidi" w:hAnsiTheme="majorBidi" w:cstheme="majorBidi"/>
          <w:sz w:val="24"/>
          <w:szCs w:val="24"/>
          <w:lang w:val="uk-UA"/>
        </w:rPr>
      </w:pPr>
    </w:p>
    <w:p w:rsidR="00F90E34" w:rsidRPr="00DE05B5" w:rsidRDefault="00F90E34" w:rsidP="00F90E34">
      <w:pPr>
        <w:pStyle w:val="11"/>
        <w:rPr>
          <w:rFonts w:asciiTheme="majorBidi" w:hAnsiTheme="majorBidi" w:cstheme="majorBidi"/>
          <w:b/>
          <w:sz w:val="24"/>
          <w:szCs w:val="24"/>
          <w:lang w:val="uk-UA"/>
        </w:rPr>
      </w:pPr>
      <w:r w:rsidRPr="00DE05B5">
        <w:rPr>
          <w:rFonts w:asciiTheme="majorBidi" w:hAnsiTheme="majorBidi" w:cstheme="majorBidi"/>
          <w:b/>
          <w:sz w:val="24"/>
          <w:szCs w:val="24"/>
          <w:lang w:val="uk-UA"/>
        </w:rPr>
        <w:t>6. Ознаки курсу</w:t>
      </w:r>
    </w:p>
    <w:tbl>
      <w:tblPr>
        <w:tblW w:w="127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842"/>
        <w:gridCol w:w="2551"/>
        <w:gridCol w:w="2692"/>
        <w:gridCol w:w="2409"/>
      </w:tblGrid>
      <w:tr w:rsidR="00F90E34" w:rsidRPr="00DE05B5" w:rsidTr="00F90E34">
        <w:tc>
          <w:tcPr>
            <w:tcW w:w="3244"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Рік викладання</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Спеціальність</w:t>
            </w:r>
          </w:p>
        </w:tc>
        <w:tc>
          <w:tcPr>
            <w:tcW w:w="2693"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Курс (рік навчання)</w:t>
            </w:r>
          </w:p>
        </w:tc>
        <w:tc>
          <w:tcPr>
            <w:tcW w:w="2410"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Нормативний/</w:t>
            </w:r>
          </w:p>
          <w:p w:rsidR="00F90E34" w:rsidRPr="00DE05B5" w:rsidRDefault="00F90E34">
            <w:pPr>
              <w:pStyle w:val="11"/>
              <w:ind w:left="0"/>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вибірковий</w:t>
            </w:r>
          </w:p>
        </w:tc>
      </w:tr>
      <w:tr w:rsidR="00F90E34" w:rsidRPr="00DE05B5" w:rsidTr="00F90E34">
        <w:tc>
          <w:tcPr>
            <w:tcW w:w="3244" w:type="dxa"/>
            <w:tcBorders>
              <w:top w:val="single" w:sz="4" w:space="0" w:color="auto"/>
              <w:left w:val="single" w:sz="4" w:space="0" w:color="auto"/>
              <w:bottom w:val="single" w:sz="4" w:space="0" w:color="auto"/>
              <w:right w:val="single" w:sz="4" w:space="0" w:color="auto"/>
            </w:tcBorders>
            <w:hideMark/>
          </w:tcPr>
          <w:p w:rsidR="00F90E34" w:rsidRPr="00DE05B5" w:rsidRDefault="00F90E34">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2020-2021</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3, 4</w:t>
            </w:r>
          </w:p>
        </w:tc>
        <w:tc>
          <w:tcPr>
            <w:tcW w:w="2552" w:type="dxa"/>
            <w:tcBorders>
              <w:top w:val="single" w:sz="4" w:space="0" w:color="auto"/>
              <w:left w:val="single" w:sz="4" w:space="0" w:color="auto"/>
              <w:bottom w:val="single" w:sz="4" w:space="0" w:color="auto"/>
              <w:right w:val="single" w:sz="4" w:space="0" w:color="auto"/>
            </w:tcBorders>
            <w:hideMark/>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016 </w:t>
            </w:r>
            <w:r w:rsidR="00F90E34" w:rsidRPr="00DE05B5">
              <w:rPr>
                <w:rFonts w:asciiTheme="majorBidi" w:hAnsiTheme="majorBidi" w:cstheme="majorBidi"/>
                <w:sz w:val="24"/>
                <w:szCs w:val="24"/>
                <w:lang w:val="uk-UA"/>
              </w:rPr>
              <w:t xml:space="preserve">Спеціальна освіта. </w:t>
            </w:r>
            <w:r w:rsidRPr="00DE05B5">
              <w:rPr>
                <w:rFonts w:asciiTheme="majorBidi" w:hAnsiTheme="majorBidi" w:cstheme="majorBidi"/>
                <w:sz w:val="24"/>
                <w:szCs w:val="24"/>
                <w:lang w:val="uk-UA"/>
              </w:rPr>
              <w:t xml:space="preserve">01 </w:t>
            </w:r>
            <w:r w:rsidR="00F90E34" w:rsidRPr="00DE05B5">
              <w:rPr>
                <w:rFonts w:asciiTheme="majorBidi" w:hAnsiTheme="majorBidi" w:cstheme="majorBidi"/>
                <w:sz w:val="24"/>
                <w:szCs w:val="24"/>
                <w:lang w:val="uk-UA"/>
              </w:rPr>
              <w:t>Логопедія</w:t>
            </w:r>
          </w:p>
        </w:tc>
        <w:tc>
          <w:tcPr>
            <w:tcW w:w="2693" w:type="dxa"/>
            <w:tcBorders>
              <w:top w:val="single" w:sz="4" w:space="0" w:color="auto"/>
              <w:left w:val="single" w:sz="4" w:space="0" w:color="auto"/>
              <w:bottom w:val="single" w:sz="4" w:space="0" w:color="auto"/>
              <w:right w:val="single" w:sz="4" w:space="0" w:color="auto"/>
            </w:tcBorders>
            <w:hideMark/>
          </w:tcPr>
          <w:p w:rsidR="00F90E34" w:rsidRPr="00DE05B5" w:rsidRDefault="00315D59">
            <w:pPr>
              <w:pStyle w:val="11"/>
              <w:ind w:left="0"/>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tc>
        <w:tc>
          <w:tcPr>
            <w:tcW w:w="2410" w:type="dxa"/>
            <w:tcBorders>
              <w:top w:val="single" w:sz="4" w:space="0" w:color="auto"/>
              <w:left w:val="single" w:sz="4" w:space="0" w:color="auto"/>
              <w:bottom w:val="single" w:sz="4" w:space="0" w:color="auto"/>
              <w:right w:val="single" w:sz="4" w:space="0" w:color="auto"/>
            </w:tcBorders>
            <w:hideMark/>
          </w:tcPr>
          <w:p w:rsidR="00F90E34" w:rsidRPr="00DE05B5" w:rsidRDefault="00557387">
            <w:pPr>
              <w:pStyle w:val="11"/>
              <w:ind w:left="0"/>
              <w:jc w:val="center"/>
              <w:rPr>
                <w:rFonts w:asciiTheme="majorBidi" w:hAnsiTheme="majorBidi" w:cstheme="majorBidi"/>
                <w:bCs/>
                <w:sz w:val="24"/>
                <w:szCs w:val="24"/>
                <w:lang w:val="uk-UA"/>
              </w:rPr>
            </w:pPr>
            <w:r w:rsidRPr="00DE05B5">
              <w:rPr>
                <w:rFonts w:asciiTheme="majorBidi" w:hAnsiTheme="majorBidi" w:cstheme="majorBidi"/>
                <w:bCs/>
                <w:sz w:val="24"/>
                <w:szCs w:val="24"/>
                <w:lang w:val="uk-UA"/>
              </w:rPr>
              <w:t>Варіативний</w:t>
            </w:r>
          </w:p>
        </w:tc>
      </w:tr>
    </w:tbl>
    <w:p w:rsidR="00F90E34" w:rsidRPr="00DE05B5" w:rsidRDefault="00F90E34" w:rsidP="00F90E34">
      <w:pPr>
        <w:pStyle w:val="11"/>
        <w:rPr>
          <w:rFonts w:asciiTheme="majorBidi" w:hAnsiTheme="majorBidi" w:cstheme="majorBidi"/>
          <w:sz w:val="24"/>
          <w:szCs w:val="24"/>
          <w:lang w:val="uk-UA"/>
        </w:rPr>
      </w:pPr>
    </w:p>
    <w:p w:rsidR="00F90E34" w:rsidRPr="00DE05B5" w:rsidRDefault="00F90E34" w:rsidP="00F90E34">
      <w:pPr>
        <w:pStyle w:val="11"/>
        <w:rPr>
          <w:rFonts w:asciiTheme="majorBidi" w:hAnsiTheme="majorBidi" w:cstheme="majorBidi"/>
          <w:b/>
          <w:sz w:val="24"/>
          <w:szCs w:val="24"/>
          <w:lang w:val="uk-UA"/>
        </w:rPr>
      </w:pPr>
      <w:r w:rsidRPr="00DE05B5">
        <w:rPr>
          <w:rFonts w:asciiTheme="majorBidi" w:hAnsiTheme="majorBidi" w:cstheme="majorBidi"/>
          <w:b/>
          <w:sz w:val="24"/>
          <w:szCs w:val="24"/>
          <w:lang w:val="uk-UA"/>
        </w:rPr>
        <w:t>7. Технічне й програмне забезпечення/обладнання</w:t>
      </w:r>
    </w:p>
    <w:p w:rsidR="00F90E34" w:rsidRPr="00DE05B5" w:rsidRDefault="00F90E34" w:rsidP="00CB430B">
      <w:pPr>
        <w:pStyle w:val="11"/>
        <w:ind w:left="708"/>
        <w:rPr>
          <w:rFonts w:asciiTheme="majorBidi" w:hAnsiTheme="majorBidi" w:cstheme="majorBidi"/>
          <w:bCs/>
          <w:sz w:val="24"/>
          <w:szCs w:val="24"/>
          <w:lang w:val="uk-UA"/>
        </w:rPr>
      </w:pPr>
      <w:r w:rsidRPr="00DE05B5">
        <w:rPr>
          <w:rFonts w:asciiTheme="majorBidi" w:hAnsiTheme="majorBidi" w:cstheme="majorBidi"/>
          <w:bCs/>
          <w:sz w:val="24"/>
          <w:szCs w:val="24"/>
          <w:lang w:val="uk-UA"/>
        </w:rPr>
        <w:t xml:space="preserve">Мультимедійні </w:t>
      </w:r>
      <w:r w:rsidR="00CB430B" w:rsidRPr="00DE05B5">
        <w:rPr>
          <w:rFonts w:asciiTheme="majorBidi" w:hAnsiTheme="majorBidi" w:cstheme="majorBidi"/>
          <w:bCs/>
          <w:sz w:val="24"/>
          <w:szCs w:val="24"/>
          <w:lang w:val="uk-UA"/>
        </w:rPr>
        <w:t>засоби (проєктор), презентації</w:t>
      </w:r>
    </w:p>
    <w:p w:rsidR="00F90E34" w:rsidRPr="00DE05B5" w:rsidRDefault="00F90E34" w:rsidP="00F90E34">
      <w:pPr>
        <w:spacing w:after="0" w:line="240" w:lineRule="auto"/>
        <w:ind w:firstLine="709"/>
        <w:jc w:val="both"/>
        <w:rPr>
          <w:rFonts w:asciiTheme="majorBidi" w:hAnsiTheme="majorBidi" w:cstheme="majorBidi"/>
          <w:sz w:val="24"/>
          <w:szCs w:val="24"/>
          <w:lang w:val="uk-UA"/>
        </w:rPr>
      </w:pPr>
      <w:r w:rsidRPr="00DE05B5">
        <w:rPr>
          <w:rFonts w:asciiTheme="majorBidi" w:hAnsiTheme="majorBidi" w:cstheme="majorBidi"/>
          <w:b/>
          <w:sz w:val="24"/>
          <w:szCs w:val="24"/>
          <w:lang w:val="uk-UA"/>
        </w:rPr>
        <w:t>8. Політика курсу</w:t>
      </w:r>
      <w:r w:rsidRPr="00DE05B5">
        <w:rPr>
          <w:rFonts w:asciiTheme="majorBidi" w:hAnsiTheme="majorBidi" w:cstheme="majorBidi"/>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FX. На сайті KSU online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F90E34" w:rsidRPr="00DE05B5" w:rsidRDefault="00F90E34" w:rsidP="00F90E34">
      <w:pPr>
        <w:pStyle w:val="11"/>
        <w:spacing w:after="0" w:line="240" w:lineRule="auto"/>
        <w:rPr>
          <w:rFonts w:asciiTheme="majorBidi" w:hAnsiTheme="majorBidi" w:cstheme="majorBidi"/>
          <w:b/>
          <w:bCs/>
          <w:sz w:val="24"/>
          <w:szCs w:val="24"/>
          <w:lang w:val="uk-UA"/>
        </w:rPr>
      </w:pPr>
    </w:p>
    <w:p w:rsidR="00F90E34" w:rsidRPr="00DE05B5" w:rsidRDefault="00F90E34" w:rsidP="00F90E34">
      <w:pPr>
        <w:pStyle w:val="11"/>
        <w:spacing w:after="0" w:line="240" w:lineRule="auto"/>
        <w:rPr>
          <w:rFonts w:asciiTheme="majorBidi" w:hAnsiTheme="majorBidi" w:cstheme="majorBidi"/>
          <w:b/>
          <w:bCs/>
          <w:sz w:val="24"/>
          <w:szCs w:val="24"/>
          <w:lang w:val="uk-UA"/>
        </w:rPr>
      </w:pPr>
    </w:p>
    <w:p w:rsidR="00F90E34" w:rsidRPr="00DE05B5" w:rsidRDefault="00F90E34" w:rsidP="00F90E34">
      <w:pPr>
        <w:pStyle w:val="11"/>
        <w:spacing w:after="0" w:line="240" w:lineRule="auto"/>
        <w:rPr>
          <w:rFonts w:asciiTheme="majorBidi" w:hAnsiTheme="majorBidi" w:cstheme="majorBidi"/>
          <w:b/>
          <w:bCs/>
          <w:sz w:val="24"/>
          <w:szCs w:val="24"/>
          <w:lang w:val="uk-UA"/>
        </w:rPr>
      </w:pPr>
    </w:p>
    <w:p w:rsidR="00F90E34" w:rsidRPr="00DE05B5" w:rsidRDefault="00F90E34" w:rsidP="00F90E34">
      <w:pPr>
        <w:pStyle w:val="11"/>
        <w:spacing w:after="0" w:line="240" w:lineRule="auto"/>
        <w:rPr>
          <w:rFonts w:asciiTheme="majorBidi" w:hAnsiTheme="majorBidi" w:cstheme="majorBidi"/>
          <w:b/>
          <w:bCs/>
          <w:sz w:val="24"/>
          <w:szCs w:val="24"/>
          <w:lang w:val="uk-UA"/>
        </w:rPr>
      </w:pPr>
    </w:p>
    <w:p w:rsidR="00F90E34" w:rsidRPr="00DE05B5" w:rsidRDefault="00F90E34" w:rsidP="00F90E34">
      <w:pPr>
        <w:pStyle w:val="11"/>
        <w:spacing w:after="0" w:line="240" w:lineRule="auto"/>
        <w:rPr>
          <w:rFonts w:asciiTheme="majorBidi" w:hAnsiTheme="majorBidi" w:cstheme="majorBidi"/>
          <w:b/>
          <w:bCs/>
          <w:sz w:val="24"/>
          <w:szCs w:val="24"/>
          <w:lang w:val="uk-UA"/>
        </w:rPr>
      </w:pPr>
    </w:p>
    <w:p w:rsidR="00F90E34" w:rsidRPr="00DE05B5" w:rsidRDefault="00F90E34" w:rsidP="00F90E34">
      <w:pPr>
        <w:pStyle w:val="11"/>
        <w:spacing w:after="0" w:line="240" w:lineRule="auto"/>
        <w:rPr>
          <w:rFonts w:asciiTheme="majorBidi" w:hAnsiTheme="majorBidi" w:cstheme="majorBidi"/>
          <w:b/>
          <w:bCs/>
          <w:sz w:val="24"/>
          <w:szCs w:val="24"/>
          <w:lang w:val="uk-UA"/>
        </w:rPr>
      </w:pPr>
      <w:r w:rsidRPr="00DE05B5">
        <w:rPr>
          <w:rFonts w:asciiTheme="majorBidi" w:hAnsiTheme="majorBidi" w:cstheme="majorBidi"/>
          <w:b/>
          <w:bCs/>
          <w:sz w:val="24"/>
          <w:szCs w:val="24"/>
          <w:lang w:val="uk-UA"/>
        </w:rPr>
        <w:t>9. Схема курсу</w:t>
      </w:r>
    </w:p>
    <w:p w:rsidR="00F90E34" w:rsidRPr="00DE05B5" w:rsidRDefault="007871D2" w:rsidP="00F90E34">
      <w:pPr>
        <w:pStyle w:val="11"/>
        <w:spacing w:after="0" w:line="240" w:lineRule="auto"/>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3</w:t>
      </w:r>
      <w:r w:rsidR="00315D59" w:rsidRPr="00DE05B5">
        <w:rPr>
          <w:rFonts w:asciiTheme="majorBidi" w:hAnsiTheme="majorBidi" w:cstheme="majorBidi"/>
          <w:b/>
          <w:sz w:val="24"/>
          <w:szCs w:val="24"/>
          <w:lang w:val="uk-UA"/>
        </w:rPr>
        <w:t xml:space="preserve"> семестр</w:t>
      </w:r>
    </w:p>
    <w:p w:rsidR="00315D59" w:rsidRPr="00DE05B5" w:rsidRDefault="00315D59" w:rsidP="00F90E34">
      <w:pPr>
        <w:pStyle w:val="11"/>
        <w:spacing w:after="0" w:line="240" w:lineRule="auto"/>
        <w:jc w:val="center"/>
        <w:rPr>
          <w:rFonts w:asciiTheme="majorBidi" w:hAnsiTheme="majorBidi" w:cstheme="majorBidi"/>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7126"/>
        <w:gridCol w:w="2059"/>
        <w:gridCol w:w="1592"/>
      </w:tblGrid>
      <w:tr w:rsidR="000E5120" w:rsidRPr="00DE05B5" w:rsidTr="00EC366F">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Тиждень, дата, кількість годин</w:t>
            </w:r>
          </w:p>
        </w:tc>
        <w:tc>
          <w:tcPr>
            <w:tcW w:w="7126"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загальний план</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Форма навчального заняття</w:t>
            </w:r>
          </w:p>
        </w:tc>
        <w:tc>
          <w:tcPr>
            <w:tcW w:w="1592"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Максимальна кількість балів</w:t>
            </w:r>
          </w:p>
        </w:tc>
      </w:tr>
      <w:tr w:rsidR="000E5120" w:rsidRPr="00DE05B5" w:rsidTr="00EC366F">
        <w:tc>
          <w:tcPr>
            <w:tcW w:w="13324" w:type="dxa"/>
            <w:gridSpan w:val="4"/>
            <w:tcBorders>
              <w:top w:val="single" w:sz="4" w:space="0" w:color="auto"/>
              <w:left w:val="single" w:sz="4" w:space="0" w:color="auto"/>
              <w:bottom w:val="single" w:sz="4" w:space="0" w:color="auto"/>
              <w:right w:val="single" w:sz="4" w:space="0" w:color="auto"/>
            </w:tcBorders>
            <w:hideMark/>
          </w:tcPr>
          <w:p w:rsidR="00F90E34" w:rsidRPr="00DE05B5" w:rsidRDefault="00F90E34" w:rsidP="00CB3A4C">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sz w:val="24"/>
                <w:szCs w:val="24"/>
                <w:lang w:val="uk-UA"/>
              </w:rPr>
              <w:t xml:space="preserve">Змістовий модуль 1. </w:t>
            </w:r>
            <w:r w:rsidR="00CB3A4C" w:rsidRPr="00DE05B5">
              <w:rPr>
                <w:rFonts w:asciiTheme="majorBidi" w:hAnsiTheme="majorBidi" w:cstheme="majorBidi"/>
                <w:b/>
                <w:bCs/>
                <w:sz w:val="24"/>
                <w:szCs w:val="24"/>
                <w:lang w:val="uk-UA"/>
              </w:rPr>
              <w:t>Психолінгвістичні основи мовлення</w:t>
            </w:r>
          </w:p>
        </w:tc>
      </w:tr>
      <w:tr w:rsidR="000E5120" w:rsidRPr="00DE05B5" w:rsidTr="00EC366F">
        <w:trPr>
          <w:trHeight w:val="2057"/>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6F6104" w:rsidRPr="00DE05B5" w:rsidRDefault="006F6104" w:rsidP="006F6104">
            <w:pPr>
              <w:spacing w:after="0" w:line="240" w:lineRule="auto"/>
              <w:rPr>
                <w:rFonts w:asciiTheme="majorBidi" w:hAnsiTheme="majorBidi" w:cstheme="majorBidi"/>
                <w:b/>
                <w:bCs/>
                <w:sz w:val="24"/>
                <w:szCs w:val="24"/>
                <w:lang w:val="uk-UA"/>
              </w:rPr>
            </w:pPr>
            <w:r w:rsidRPr="00DE05B5">
              <w:rPr>
                <w:rFonts w:asciiTheme="majorBidi" w:hAnsiTheme="majorBidi" w:cstheme="majorBidi"/>
                <w:b/>
                <w:sz w:val="24"/>
                <w:szCs w:val="24"/>
                <w:lang w:val="uk-UA"/>
              </w:rPr>
              <w:t>Тема</w:t>
            </w:r>
            <w:r w:rsidR="002B1295" w:rsidRPr="00DE05B5">
              <w:rPr>
                <w:rFonts w:asciiTheme="majorBidi" w:hAnsiTheme="majorBidi" w:cstheme="majorBidi"/>
                <w:b/>
                <w:sz w:val="24"/>
                <w:szCs w:val="24"/>
                <w:lang w:val="uk-UA"/>
              </w:rPr>
              <w:t xml:space="preserve"> </w:t>
            </w:r>
            <w:r w:rsidRPr="00DE05B5">
              <w:rPr>
                <w:rFonts w:asciiTheme="majorBidi" w:hAnsiTheme="majorBidi" w:cstheme="majorBidi"/>
                <w:b/>
                <w:sz w:val="24"/>
                <w:szCs w:val="24"/>
                <w:lang w:val="uk-UA"/>
              </w:rPr>
              <w:t>1</w:t>
            </w:r>
            <w:r w:rsidR="002B1295" w:rsidRPr="00DE05B5">
              <w:rPr>
                <w:rFonts w:asciiTheme="majorBidi" w:hAnsiTheme="majorBidi" w:cstheme="majorBidi"/>
                <w:b/>
                <w:sz w:val="24"/>
                <w:szCs w:val="24"/>
                <w:lang w:val="uk-UA"/>
              </w:rPr>
              <w:t>.1</w:t>
            </w:r>
            <w:r w:rsidRPr="00DE05B5">
              <w:rPr>
                <w:rFonts w:asciiTheme="majorBidi" w:hAnsiTheme="majorBidi" w:cstheme="majorBidi"/>
                <w:b/>
                <w:bCs/>
                <w:sz w:val="24"/>
                <w:szCs w:val="24"/>
                <w:lang w:val="uk-UA"/>
              </w:rPr>
              <w:t xml:space="preserve"> Роль пізнавальних процесів у мовленнєвій діяльності</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1. Сигнальні системи людини.</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2. Відчуття і мовлення.</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3. Сприймання і мовлення.</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4. Уявлення і мовлення.</w:t>
            </w:r>
          </w:p>
          <w:p w:rsidR="00F90E3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5. Емоції й почуття та мовлення.</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tc>
      </w:tr>
      <w:tr w:rsidR="000E5120" w:rsidRPr="00DE05B5" w:rsidTr="00EC366F">
        <w:trPr>
          <w:trHeight w:val="1035"/>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F90E34" w:rsidRPr="00DE05B5" w:rsidRDefault="00121B7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r w:rsidR="00F90E34" w:rsidRPr="00DE05B5">
              <w:rPr>
                <w:rFonts w:asciiTheme="majorBidi" w:hAnsiTheme="majorBidi" w:cstheme="majorBidi"/>
                <w:sz w:val="24"/>
                <w:szCs w:val="24"/>
                <w:lang w:val="uk-UA"/>
              </w:rPr>
              <w:t xml:space="preserve"> </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6F6104" w:rsidRPr="00DE05B5" w:rsidRDefault="006F6104" w:rsidP="006F6104">
            <w:pPr>
              <w:spacing w:after="0" w:line="240" w:lineRule="auto"/>
              <w:rPr>
                <w:rFonts w:asciiTheme="majorBidi" w:hAnsiTheme="majorBidi" w:cstheme="majorBidi"/>
                <w:b/>
                <w:bCs/>
                <w:sz w:val="24"/>
                <w:szCs w:val="24"/>
                <w:lang w:val="uk-UA"/>
              </w:rPr>
            </w:pPr>
            <w:r w:rsidRPr="00DE05B5">
              <w:rPr>
                <w:rFonts w:asciiTheme="majorBidi" w:hAnsiTheme="majorBidi" w:cstheme="majorBidi"/>
                <w:b/>
                <w:sz w:val="24"/>
                <w:szCs w:val="24"/>
                <w:lang w:val="uk-UA"/>
              </w:rPr>
              <w:t>Тема</w:t>
            </w:r>
            <w:r w:rsidR="002B1295" w:rsidRPr="00DE05B5">
              <w:rPr>
                <w:rFonts w:asciiTheme="majorBidi" w:hAnsiTheme="majorBidi" w:cstheme="majorBidi"/>
                <w:b/>
                <w:sz w:val="24"/>
                <w:szCs w:val="24"/>
                <w:lang w:val="uk-UA"/>
              </w:rPr>
              <w:t xml:space="preserve"> </w:t>
            </w:r>
            <w:r w:rsidRPr="00DE05B5">
              <w:rPr>
                <w:rFonts w:asciiTheme="majorBidi" w:hAnsiTheme="majorBidi" w:cstheme="majorBidi"/>
                <w:b/>
                <w:sz w:val="24"/>
                <w:szCs w:val="24"/>
                <w:lang w:val="uk-UA"/>
              </w:rPr>
              <w:t>1</w:t>
            </w:r>
            <w:r w:rsidR="002B1295" w:rsidRPr="00DE05B5">
              <w:rPr>
                <w:rFonts w:asciiTheme="majorBidi" w:hAnsiTheme="majorBidi" w:cstheme="majorBidi"/>
                <w:b/>
                <w:sz w:val="24"/>
                <w:szCs w:val="24"/>
                <w:lang w:val="uk-UA"/>
              </w:rPr>
              <w:t>.1</w:t>
            </w:r>
            <w:r w:rsidRPr="00DE05B5">
              <w:rPr>
                <w:rFonts w:asciiTheme="majorBidi" w:hAnsiTheme="majorBidi" w:cstheme="majorBidi"/>
                <w:b/>
                <w:bCs/>
                <w:sz w:val="24"/>
                <w:szCs w:val="24"/>
                <w:lang w:val="uk-UA"/>
              </w:rPr>
              <w:t xml:space="preserve"> Роль пізнавальних процесів у мовленнєвій діяльності</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1. Сигнальні системи людини.</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2. Відчуття і мовлення.</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3. Сприймання і мовлення.</w:t>
            </w:r>
          </w:p>
          <w:p w:rsidR="006F6104" w:rsidRPr="00DE05B5" w:rsidRDefault="006F6104" w:rsidP="006F610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4. Уявлення і мовлення.</w:t>
            </w:r>
          </w:p>
          <w:p w:rsidR="00F90E34" w:rsidRPr="00DE05B5" w:rsidRDefault="006F6104" w:rsidP="006F6104">
            <w:pPr>
              <w:tabs>
                <w:tab w:val="left" w:pos="900"/>
                <w:tab w:val="left" w:pos="1440"/>
              </w:tabs>
              <w:overflowPunct w:val="0"/>
              <w:autoSpaceDE w:val="0"/>
              <w:autoSpaceDN w:val="0"/>
              <w:adjustRightInd w:val="0"/>
              <w:spacing w:after="0" w:line="240" w:lineRule="auto"/>
              <w:jc w:val="both"/>
              <w:textAlignment w:val="baseline"/>
              <w:rPr>
                <w:rFonts w:asciiTheme="majorBidi" w:hAnsiTheme="majorBidi" w:cstheme="majorBidi"/>
                <w:b/>
                <w:sz w:val="24"/>
                <w:szCs w:val="24"/>
                <w:lang w:val="uk-UA"/>
              </w:rPr>
            </w:pPr>
            <w:r w:rsidRPr="00DE05B5">
              <w:rPr>
                <w:rFonts w:asciiTheme="majorBidi" w:hAnsiTheme="majorBidi" w:cstheme="majorBidi"/>
                <w:sz w:val="24"/>
                <w:szCs w:val="24"/>
                <w:lang w:val="uk-UA"/>
              </w:rPr>
              <w:t>5. Емоції й почуття та мовлення.</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56" w:lineRule="auto"/>
              <w:rPr>
                <w:rFonts w:asciiTheme="majorBidi" w:hAnsiTheme="majorBidi" w:cstheme="majorBidi"/>
                <w:sz w:val="24"/>
                <w:szCs w:val="24"/>
                <w:lang w:val="uk-UA"/>
              </w:rPr>
            </w:pPr>
          </w:p>
        </w:tc>
      </w:tr>
      <w:tr w:rsidR="000E5120" w:rsidRPr="00DE05B5" w:rsidTr="00EC366F">
        <w:trPr>
          <w:trHeight w:val="1043"/>
        </w:trPr>
        <w:tc>
          <w:tcPr>
            <w:tcW w:w="2547" w:type="dxa"/>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F90E34"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F90E34" w:rsidRPr="00DE05B5" w:rsidRDefault="00F90E3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F90E34" w:rsidRPr="00DE05B5" w:rsidRDefault="00F90E34" w:rsidP="00A776AA">
            <w:pPr>
              <w:tabs>
                <w:tab w:val="left" w:pos="900"/>
              </w:tabs>
              <w:spacing w:after="0" w:line="240" w:lineRule="auto"/>
              <w:jc w:val="both"/>
              <w:rPr>
                <w:rFonts w:asciiTheme="majorBidi" w:hAnsiTheme="majorBidi" w:cstheme="majorBidi"/>
                <w:sz w:val="24"/>
                <w:szCs w:val="24"/>
                <w:lang w:val="uk-UA"/>
              </w:rPr>
            </w:pPr>
            <w:r w:rsidRPr="00DE05B5">
              <w:rPr>
                <w:rFonts w:asciiTheme="majorBidi" w:hAnsiTheme="majorBidi" w:cstheme="majorBidi"/>
                <w:b/>
                <w:sz w:val="24"/>
                <w:szCs w:val="24"/>
                <w:lang w:val="uk-UA"/>
              </w:rPr>
              <w:t xml:space="preserve">Тема </w:t>
            </w:r>
            <w:r w:rsidR="002B1295" w:rsidRPr="00DE05B5">
              <w:rPr>
                <w:rFonts w:asciiTheme="majorBidi" w:hAnsiTheme="majorBidi" w:cstheme="majorBidi"/>
                <w:b/>
                <w:sz w:val="24"/>
                <w:szCs w:val="24"/>
                <w:lang w:val="uk-UA"/>
              </w:rPr>
              <w:t>1.</w:t>
            </w:r>
            <w:r w:rsidRPr="00DE05B5">
              <w:rPr>
                <w:rFonts w:asciiTheme="majorBidi" w:hAnsiTheme="majorBidi" w:cstheme="majorBidi"/>
                <w:b/>
                <w:sz w:val="24"/>
                <w:szCs w:val="24"/>
                <w:lang w:val="uk-UA"/>
              </w:rPr>
              <w:t xml:space="preserve">2 </w:t>
            </w:r>
            <w:r w:rsidR="006F6104" w:rsidRPr="00DE05B5">
              <w:rPr>
                <w:rFonts w:asciiTheme="majorBidi" w:hAnsiTheme="majorBidi" w:cstheme="majorBidi"/>
                <w:b/>
                <w:sz w:val="24"/>
                <w:szCs w:val="24"/>
                <w:lang w:val="uk-UA"/>
              </w:rPr>
              <w:t>Поняття про мову: генезис, функції, структура</w:t>
            </w:r>
          </w:p>
          <w:p w:rsidR="006F6104" w:rsidRPr="00DE05B5" w:rsidRDefault="006F6104" w:rsidP="001F0733">
            <w:pPr>
              <w:spacing w:after="0" w:line="240" w:lineRule="auto"/>
              <w:ind w:right="-259"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Мова як історично-суспільне явище.</w:t>
            </w:r>
          </w:p>
          <w:p w:rsidR="006F6104" w:rsidRPr="00DE05B5" w:rsidRDefault="006F6104"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Теоретичні проблеми філогенезу та онтогенезу виникнення мови.</w:t>
            </w:r>
          </w:p>
          <w:p w:rsidR="006F6104" w:rsidRPr="00DE05B5" w:rsidRDefault="006F6104"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Функції мови.</w:t>
            </w:r>
          </w:p>
          <w:p w:rsidR="006F6104" w:rsidRPr="00DE05B5" w:rsidRDefault="00A776AA"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Структурні компоненти мови:</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4.1. Фонеми. Класифікація.Функції</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4.2. Морфеми. Класифікація.Функції.</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4.3. Лексеми (слова). Класифікація.Функції.</w:t>
            </w:r>
          </w:p>
          <w:p w:rsidR="00F90E34"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4.4. Речення (синтакичні конструкції). Класифікація.Функції.</w:t>
            </w:r>
          </w:p>
          <w:p w:rsidR="00A776AA" w:rsidRPr="00DE05B5" w:rsidRDefault="00A776AA" w:rsidP="00A776AA">
            <w:pPr>
              <w:spacing w:after="0" w:line="240" w:lineRule="auto"/>
              <w:ind w:firstLine="993"/>
              <w:jc w:val="both"/>
              <w:rPr>
                <w:rFonts w:asciiTheme="majorBidi" w:hAnsiTheme="majorBidi" w:cstheme="majorBidi"/>
                <w:sz w:val="24"/>
                <w:szCs w:val="24"/>
                <w:lang w:val="uk-UA"/>
              </w:rPr>
            </w:pPr>
            <w:r w:rsidRPr="00DE05B5">
              <w:rPr>
                <w:rFonts w:asciiTheme="majorBidi" w:hAnsiTheme="majorBidi" w:cstheme="majorBidi"/>
                <w:bCs/>
                <w:sz w:val="24"/>
                <w:szCs w:val="24"/>
                <w:lang w:val="uk-UA"/>
              </w:rPr>
              <w:t>4.5. Текст. Види. Загальна характеристика.</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tc>
      </w:tr>
      <w:tr w:rsidR="000E5120" w:rsidRPr="00DE05B5" w:rsidTr="00EC366F">
        <w:trPr>
          <w:trHeight w:val="703"/>
        </w:trPr>
        <w:tc>
          <w:tcPr>
            <w:tcW w:w="2547" w:type="dxa"/>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Б</w:t>
            </w:r>
          </w:p>
          <w:p w:rsidR="00F90E34"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A776AA" w:rsidRPr="00DE05B5" w:rsidRDefault="00A776AA" w:rsidP="00A776AA">
            <w:pPr>
              <w:tabs>
                <w:tab w:val="left" w:pos="900"/>
              </w:tabs>
              <w:spacing w:after="0" w:line="240" w:lineRule="auto"/>
              <w:jc w:val="both"/>
              <w:rPr>
                <w:rFonts w:asciiTheme="majorBidi" w:hAnsiTheme="majorBidi" w:cstheme="majorBidi"/>
                <w:sz w:val="24"/>
                <w:szCs w:val="24"/>
                <w:lang w:val="uk-UA"/>
              </w:rPr>
            </w:pPr>
            <w:r w:rsidRPr="00DE05B5">
              <w:rPr>
                <w:rFonts w:asciiTheme="majorBidi" w:hAnsiTheme="majorBidi" w:cstheme="majorBidi"/>
                <w:b/>
                <w:sz w:val="24"/>
                <w:szCs w:val="24"/>
                <w:lang w:val="uk-UA"/>
              </w:rPr>
              <w:t xml:space="preserve">Тема </w:t>
            </w:r>
            <w:r w:rsidR="002B1295" w:rsidRPr="00DE05B5">
              <w:rPr>
                <w:rFonts w:asciiTheme="majorBidi" w:hAnsiTheme="majorBidi" w:cstheme="majorBidi"/>
                <w:b/>
                <w:sz w:val="24"/>
                <w:szCs w:val="24"/>
                <w:lang w:val="uk-UA"/>
              </w:rPr>
              <w:t>1.</w:t>
            </w:r>
            <w:r w:rsidRPr="00DE05B5">
              <w:rPr>
                <w:rFonts w:asciiTheme="majorBidi" w:hAnsiTheme="majorBidi" w:cstheme="majorBidi"/>
                <w:b/>
                <w:sz w:val="24"/>
                <w:szCs w:val="24"/>
                <w:lang w:val="uk-UA"/>
              </w:rPr>
              <w:t>2 Поняття про мову: генезис, функції, структура</w:t>
            </w:r>
          </w:p>
          <w:p w:rsidR="00A776AA" w:rsidRPr="00DE05B5" w:rsidRDefault="00A776AA" w:rsidP="001F0733">
            <w:pPr>
              <w:spacing w:after="0" w:line="240" w:lineRule="auto"/>
              <w:ind w:right="-259"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Мова як історично-суспільне явище.</w:t>
            </w:r>
          </w:p>
          <w:p w:rsidR="00A776AA" w:rsidRPr="00DE05B5" w:rsidRDefault="00A776AA"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Теоретичні проблеми філогенезу та онтогенезу виникнення мови.</w:t>
            </w:r>
          </w:p>
          <w:p w:rsidR="00A776AA" w:rsidRPr="00DE05B5" w:rsidRDefault="00A776AA"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Функції мови.</w:t>
            </w:r>
          </w:p>
          <w:p w:rsidR="00A776AA" w:rsidRPr="00DE05B5" w:rsidRDefault="00A776AA" w:rsidP="001F0733">
            <w:pPr>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Структурні компоненти мови:</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4.1. Фонеми. Класифікація.Функції</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4.2. Морфеми. Класифікація.Функції.</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4.3. Лексеми (слова). Класифікація.Функції.</w:t>
            </w:r>
          </w:p>
          <w:p w:rsidR="00A776AA" w:rsidRPr="00DE05B5" w:rsidRDefault="00A776AA" w:rsidP="00A776AA">
            <w:pPr>
              <w:spacing w:after="0" w:line="240" w:lineRule="auto"/>
              <w:ind w:firstLine="993"/>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4.4. Речення (синтакичні конструкції). Класифікація.Функції.</w:t>
            </w:r>
          </w:p>
          <w:p w:rsidR="00F90E34" w:rsidRPr="00DE05B5" w:rsidRDefault="00A776AA" w:rsidP="001F0733">
            <w:pPr>
              <w:tabs>
                <w:tab w:val="left" w:pos="900"/>
              </w:tabs>
              <w:spacing w:after="0"/>
              <w:ind w:firstLine="847"/>
              <w:jc w:val="both"/>
              <w:rPr>
                <w:rFonts w:asciiTheme="majorBidi" w:hAnsiTheme="majorBidi" w:cstheme="majorBidi"/>
                <w:b/>
                <w:sz w:val="24"/>
                <w:szCs w:val="24"/>
                <w:lang w:val="uk-UA"/>
              </w:rPr>
            </w:pPr>
            <w:r w:rsidRPr="00DE05B5">
              <w:rPr>
                <w:rFonts w:asciiTheme="majorBidi" w:hAnsiTheme="majorBidi" w:cstheme="majorBidi"/>
                <w:bCs/>
                <w:sz w:val="24"/>
                <w:szCs w:val="24"/>
                <w:lang w:val="uk-UA"/>
              </w:rPr>
              <w:t>4.5. Текст. Види. Загальна характеристика.</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56" w:lineRule="auto"/>
              <w:rPr>
                <w:rFonts w:asciiTheme="majorBidi" w:hAnsiTheme="majorBidi" w:cstheme="majorBidi"/>
                <w:sz w:val="24"/>
                <w:szCs w:val="24"/>
                <w:lang w:val="uk-UA"/>
              </w:rPr>
            </w:pPr>
          </w:p>
        </w:tc>
      </w:tr>
      <w:tr w:rsidR="002B1295" w:rsidRPr="00DE05B5" w:rsidTr="00EC366F">
        <w:trPr>
          <w:trHeight w:val="703"/>
        </w:trPr>
        <w:tc>
          <w:tcPr>
            <w:tcW w:w="2547" w:type="dxa"/>
            <w:tcBorders>
              <w:top w:val="single" w:sz="4" w:space="0" w:color="auto"/>
              <w:left w:val="single" w:sz="4" w:space="0" w:color="auto"/>
              <w:bottom w:val="single" w:sz="4" w:space="0" w:color="auto"/>
              <w:right w:val="single" w:sz="4" w:space="0" w:color="auto"/>
            </w:tcBorders>
            <w:vAlign w:val="center"/>
          </w:tcPr>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w:t>
            </w:r>
          </w:p>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tcPr>
          <w:p w:rsidR="002B1295" w:rsidRPr="00DE05B5" w:rsidRDefault="002B1295" w:rsidP="00A776AA">
            <w:pPr>
              <w:tabs>
                <w:tab w:val="left" w:pos="900"/>
              </w:tabs>
              <w:spacing w:after="0" w:line="240" w:lineRule="auto"/>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Тема 1.3 Мовлення як форма реалізації мови</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Психолінгвістичний підхід до визначення поняття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Структурні одиниці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Функції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Види та функції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5. Поняття «мовленнєва норма», «відхилення від мовленнєвої норми».</w:t>
            </w:r>
          </w:p>
        </w:tc>
        <w:tc>
          <w:tcPr>
            <w:tcW w:w="2059" w:type="dxa"/>
            <w:tcBorders>
              <w:top w:val="single" w:sz="4" w:space="0" w:color="auto"/>
              <w:left w:val="single" w:sz="4" w:space="0" w:color="auto"/>
              <w:bottom w:val="single" w:sz="4" w:space="0" w:color="auto"/>
              <w:right w:val="single" w:sz="4" w:space="0" w:color="auto"/>
            </w:tcBorders>
          </w:tcPr>
          <w:p w:rsidR="002B1295"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right w:val="single" w:sz="4" w:space="0" w:color="auto"/>
            </w:tcBorders>
            <w:vAlign w:val="center"/>
          </w:tcPr>
          <w:p w:rsidR="002B1295" w:rsidRPr="00DE05B5" w:rsidRDefault="002B1295" w:rsidP="002B1295">
            <w:pPr>
              <w:spacing w:after="0" w:line="256"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6</w:t>
            </w:r>
          </w:p>
        </w:tc>
      </w:tr>
      <w:tr w:rsidR="002B1295" w:rsidRPr="00DE05B5" w:rsidTr="00EC366F">
        <w:trPr>
          <w:trHeight w:val="703"/>
        </w:trPr>
        <w:tc>
          <w:tcPr>
            <w:tcW w:w="2547" w:type="dxa"/>
            <w:tcBorders>
              <w:top w:val="single" w:sz="4" w:space="0" w:color="auto"/>
              <w:left w:val="single" w:sz="4" w:space="0" w:color="auto"/>
              <w:bottom w:val="single" w:sz="4" w:space="0" w:color="auto"/>
              <w:right w:val="single" w:sz="4" w:space="0" w:color="auto"/>
            </w:tcBorders>
            <w:vAlign w:val="center"/>
          </w:tcPr>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2B1295" w:rsidRPr="00DE05B5" w:rsidRDefault="002B1295" w:rsidP="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tcPr>
          <w:p w:rsidR="002B1295" w:rsidRPr="00DE05B5" w:rsidRDefault="002B1295" w:rsidP="002B1295">
            <w:pPr>
              <w:tabs>
                <w:tab w:val="left" w:pos="900"/>
              </w:tabs>
              <w:spacing w:after="0" w:line="240" w:lineRule="auto"/>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Тема 1.3 Мовлення як форма реалізації мови</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Психолінгвістичний підхід до визначення поняття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Структурні одиниці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Функції мовлення.</w:t>
            </w:r>
          </w:p>
          <w:p w:rsidR="002B1295" w:rsidRPr="00DE05B5" w:rsidRDefault="002B1295" w:rsidP="002B1295">
            <w:pPr>
              <w:tabs>
                <w:tab w:val="left" w:pos="900"/>
              </w:tabs>
              <w:spacing w:after="0" w:line="240" w:lineRule="auto"/>
              <w:ind w:firstLine="226"/>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Види та функції мовлення.</w:t>
            </w:r>
          </w:p>
          <w:p w:rsidR="002B1295" w:rsidRPr="00DE05B5" w:rsidRDefault="002B1295" w:rsidP="002B1295">
            <w:pPr>
              <w:tabs>
                <w:tab w:val="left" w:pos="900"/>
              </w:tabs>
              <w:spacing w:after="0" w:line="240" w:lineRule="auto"/>
              <w:jc w:val="both"/>
              <w:rPr>
                <w:rFonts w:asciiTheme="majorBidi" w:hAnsiTheme="majorBidi" w:cstheme="majorBidi"/>
                <w:b/>
                <w:sz w:val="24"/>
                <w:szCs w:val="24"/>
                <w:lang w:val="uk-UA"/>
              </w:rPr>
            </w:pPr>
            <w:r w:rsidRPr="00DE05B5">
              <w:rPr>
                <w:rFonts w:asciiTheme="majorBidi" w:hAnsiTheme="majorBidi" w:cstheme="majorBidi"/>
                <w:bCs/>
                <w:sz w:val="24"/>
                <w:szCs w:val="24"/>
                <w:lang w:val="uk-UA"/>
              </w:rPr>
              <w:t>5. Поняття «мовленнєва норма», «відхилення від мовленнєвої норми».</w:t>
            </w:r>
          </w:p>
        </w:tc>
        <w:tc>
          <w:tcPr>
            <w:tcW w:w="2059" w:type="dxa"/>
            <w:tcBorders>
              <w:top w:val="single" w:sz="4" w:space="0" w:color="auto"/>
              <w:left w:val="single" w:sz="4" w:space="0" w:color="auto"/>
              <w:bottom w:val="single" w:sz="4" w:space="0" w:color="auto"/>
              <w:right w:val="single" w:sz="4" w:space="0" w:color="auto"/>
            </w:tcBorders>
          </w:tcPr>
          <w:p w:rsidR="002B1295" w:rsidRPr="00DE05B5" w:rsidRDefault="002B129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left w:val="single" w:sz="4" w:space="0" w:color="auto"/>
              <w:bottom w:val="single" w:sz="4" w:space="0" w:color="auto"/>
              <w:right w:val="single" w:sz="4" w:space="0" w:color="auto"/>
            </w:tcBorders>
            <w:vAlign w:val="center"/>
          </w:tcPr>
          <w:p w:rsidR="002B1295" w:rsidRPr="00DE05B5" w:rsidRDefault="002B1295">
            <w:pPr>
              <w:spacing w:after="0" w:line="256" w:lineRule="auto"/>
              <w:rPr>
                <w:rFonts w:asciiTheme="majorBidi" w:hAnsiTheme="majorBidi" w:cstheme="majorBidi"/>
                <w:sz w:val="24"/>
                <w:szCs w:val="24"/>
                <w:lang w:val="uk-UA"/>
              </w:rPr>
            </w:pPr>
          </w:p>
        </w:tc>
      </w:tr>
      <w:tr w:rsidR="000E5120" w:rsidRPr="00DE05B5" w:rsidTr="00EC366F">
        <w:trPr>
          <w:trHeight w:val="703"/>
        </w:trPr>
        <w:tc>
          <w:tcPr>
            <w:tcW w:w="2547" w:type="dxa"/>
            <w:tcBorders>
              <w:top w:val="single" w:sz="4" w:space="0" w:color="auto"/>
              <w:left w:val="single" w:sz="4" w:space="0" w:color="auto"/>
              <w:bottom w:val="single" w:sz="4" w:space="0" w:color="auto"/>
              <w:right w:val="single" w:sz="4" w:space="0" w:color="auto"/>
            </w:tcBorders>
            <w:vAlign w:val="center"/>
          </w:tcPr>
          <w:p w:rsidR="004E601D" w:rsidRPr="00DE05B5" w:rsidRDefault="004E601D">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Тиждень А (перший </w:t>
            </w:r>
          </w:p>
          <w:p w:rsidR="001F0733" w:rsidRPr="00DE05B5" w:rsidRDefault="004E601D">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 листопада)</w:t>
            </w:r>
          </w:p>
        </w:tc>
        <w:tc>
          <w:tcPr>
            <w:tcW w:w="7126" w:type="dxa"/>
            <w:tcBorders>
              <w:top w:val="single" w:sz="4" w:space="0" w:color="auto"/>
              <w:left w:val="single" w:sz="4" w:space="0" w:color="auto"/>
              <w:bottom w:val="single" w:sz="4" w:space="0" w:color="auto"/>
              <w:right w:val="single" w:sz="4" w:space="0" w:color="auto"/>
            </w:tcBorders>
          </w:tcPr>
          <w:p w:rsidR="00CB3A4C" w:rsidRPr="00DE05B5" w:rsidRDefault="002B1295" w:rsidP="00CB3A4C">
            <w:pPr>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Тема 1.4</w:t>
            </w:r>
            <w:r w:rsidR="00CB3A4C" w:rsidRPr="00DE05B5">
              <w:rPr>
                <w:rFonts w:asciiTheme="majorBidi" w:hAnsiTheme="majorBidi" w:cstheme="majorBidi"/>
                <w:b/>
                <w:sz w:val="24"/>
                <w:szCs w:val="24"/>
                <w:lang w:val="uk-UA"/>
              </w:rPr>
              <w:t xml:space="preserve"> Філогенетичне дослідження  мови та мовлення </w:t>
            </w:r>
          </w:p>
          <w:p w:rsidR="00CB3A4C" w:rsidRPr="00DE05B5" w:rsidRDefault="00CB3A4C" w:rsidP="005053AF">
            <w:pPr>
              <w:numPr>
                <w:ilvl w:val="0"/>
                <w:numId w:val="7"/>
              </w:numPr>
              <w:spacing w:after="0" w:line="240" w:lineRule="auto"/>
              <w:ind w:left="0" w:firstLine="421"/>
              <w:jc w:val="both"/>
              <w:rPr>
                <w:rFonts w:asciiTheme="majorBidi" w:hAnsiTheme="majorBidi" w:cstheme="majorBidi"/>
                <w:sz w:val="24"/>
                <w:szCs w:val="24"/>
                <w:u w:val="single"/>
                <w:lang w:val="uk-UA"/>
              </w:rPr>
            </w:pPr>
            <w:r w:rsidRPr="00DE05B5">
              <w:rPr>
                <w:rFonts w:asciiTheme="majorBidi" w:hAnsiTheme="majorBidi" w:cstheme="majorBidi"/>
                <w:sz w:val="24"/>
                <w:szCs w:val="24"/>
                <w:lang w:val="uk-UA"/>
              </w:rPr>
              <w:t>Проблема мови та мовлення в сучасній психолінгвістиці.</w:t>
            </w:r>
          </w:p>
          <w:p w:rsidR="00CB3A4C" w:rsidRPr="00DE05B5" w:rsidRDefault="00CB3A4C" w:rsidP="005053AF">
            <w:pPr>
              <w:numPr>
                <w:ilvl w:val="0"/>
                <w:numId w:val="7"/>
              </w:numPr>
              <w:spacing w:after="0" w:line="240" w:lineRule="auto"/>
              <w:ind w:left="0" w:firstLine="421"/>
              <w:jc w:val="both"/>
              <w:rPr>
                <w:rFonts w:asciiTheme="majorBidi" w:hAnsiTheme="majorBidi" w:cstheme="majorBidi"/>
                <w:sz w:val="24"/>
                <w:szCs w:val="24"/>
                <w:u w:val="single"/>
                <w:lang w:val="uk-UA"/>
              </w:rPr>
            </w:pPr>
            <w:r w:rsidRPr="00DE05B5">
              <w:rPr>
                <w:rFonts w:asciiTheme="majorBidi" w:hAnsiTheme="majorBidi" w:cstheme="majorBidi"/>
                <w:sz w:val="24"/>
                <w:szCs w:val="24"/>
                <w:lang w:val="uk-UA"/>
              </w:rPr>
              <w:t>Мова як специфічний продукт суспільної історії.</w:t>
            </w:r>
          </w:p>
          <w:p w:rsidR="00CB3A4C" w:rsidRPr="00DE05B5" w:rsidRDefault="00CB3A4C" w:rsidP="005053AF">
            <w:pPr>
              <w:numPr>
                <w:ilvl w:val="0"/>
                <w:numId w:val="7"/>
              </w:numPr>
              <w:spacing w:after="0" w:line="240" w:lineRule="auto"/>
              <w:ind w:left="0" w:firstLine="421"/>
              <w:jc w:val="both"/>
              <w:rPr>
                <w:rFonts w:asciiTheme="majorBidi" w:hAnsiTheme="majorBidi" w:cstheme="majorBidi"/>
                <w:sz w:val="24"/>
                <w:szCs w:val="24"/>
                <w:u w:val="single"/>
                <w:lang w:val="uk-UA"/>
              </w:rPr>
            </w:pPr>
            <w:r w:rsidRPr="00DE05B5">
              <w:rPr>
                <w:rFonts w:asciiTheme="majorBidi" w:hAnsiTheme="majorBidi" w:cstheme="majorBidi"/>
                <w:sz w:val="24"/>
                <w:szCs w:val="24"/>
                <w:lang w:val="uk-UA"/>
              </w:rPr>
              <w:t>Генетичні корні мислення і мовлення.</w:t>
            </w:r>
          </w:p>
          <w:p w:rsidR="00CB3A4C" w:rsidRPr="00DE05B5" w:rsidRDefault="00CB3A4C" w:rsidP="005053AF">
            <w:pPr>
              <w:numPr>
                <w:ilvl w:val="0"/>
                <w:numId w:val="7"/>
              </w:numPr>
              <w:tabs>
                <w:tab w:val="num" w:pos="540"/>
                <w:tab w:val="left" w:pos="900"/>
                <w:tab w:val="left" w:pos="1080"/>
              </w:tabs>
              <w:spacing w:after="0" w:line="240" w:lineRule="auto"/>
              <w:ind w:left="0" w:firstLine="421"/>
              <w:jc w:val="both"/>
              <w:rPr>
                <w:rFonts w:asciiTheme="majorBidi" w:hAnsiTheme="majorBidi" w:cstheme="majorBidi"/>
                <w:sz w:val="24"/>
                <w:szCs w:val="24"/>
                <w:lang w:val="uk-UA"/>
              </w:rPr>
            </w:pPr>
            <w:r w:rsidRPr="00DE05B5">
              <w:rPr>
                <w:rFonts w:asciiTheme="majorBidi" w:hAnsiTheme="majorBidi" w:cstheme="majorBidi"/>
                <w:sz w:val="24"/>
                <w:szCs w:val="24"/>
                <w:lang w:val="uk-UA"/>
              </w:rPr>
              <w:t>Становлення слова як структурної одиниці мови в процесі історичного розвитку.</w:t>
            </w:r>
          </w:p>
          <w:p w:rsidR="00CB3A4C" w:rsidRPr="00DE05B5" w:rsidRDefault="00CB3A4C" w:rsidP="005053AF">
            <w:pPr>
              <w:numPr>
                <w:ilvl w:val="0"/>
                <w:numId w:val="7"/>
              </w:numPr>
              <w:tabs>
                <w:tab w:val="num" w:pos="540"/>
                <w:tab w:val="left" w:pos="900"/>
                <w:tab w:val="left" w:pos="1080"/>
              </w:tabs>
              <w:spacing w:after="0" w:line="240" w:lineRule="auto"/>
              <w:ind w:left="0" w:firstLine="421"/>
              <w:jc w:val="both"/>
              <w:rPr>
                <w:rFonts w:asciiTheme="majorBidi" w:hAnsiTheme="majorBidi" w:cstheme="majorBidi"/>
                <w:sz w:val="24"/>
                <w:szCs w:val="24"/>
                <w:lang w:val="uk-UA"/>
              </w:rPr>
            </w:pPr>
            <w:r w:rsidRPr="00DE05B5">
              <w:rPr>
                <w:rFonts w:asciiTheme="majorBidi" w:hAnsiTheme="majorBidi" w:cstheme="majorBidi"/>
                <w:sz w:val="24"/>
                <w:szCs w:val="24"/>
                <w:lang w:val="uk-UA"/>
              </w:rPr>
              <w:t>Поняття як структурна одиниця мовлення та мислення.</w:t>
            </w:r>
          </w:p>
          <w:p w:rsidR="001F0733" w:rsidRPr="00DE05B5" w:rsidRDefault="001F0733" w:rsidP="00CB3A4C">
            <w:pPr>
              <w:spacing w:after="0" w:line="240" w:lineRule="auto"/>
              <w:ind w:left="720"/>
              <w:jc w:val="both"/>
              <w:rPr>
                <w:rFonts w:asciiTheme="majorBidi" w:hAnsiTheme="majorBidi" w:cstheme="majorBidi"/>
                <w:b/>
                <w:sz w:val="24"/>
                <w:szCs w:val="24"/>
                <w:lang w:val="uk-UA"/>
              </w:rPr>
            </w:pPr>
          </w:p>
        </w:tc>
        <w:tc>
          <w:tcPr>
            <w:tcW w:w="2059" w:type="dxa"/>
            <w:tcBorders>
              <w:top w:val="single" w:sz="4" w:space="0" w:color="auto"/>
              <w:left w:val="single" w:sz="4" w:space="0" w:color="auto"/>
              <w:bottom w:val="single" w:sz="4" w:space="0" w:color="auto"/>
              <w:right w:val="single" w:sz="4" w:space="0" w:color="auto"/>
            </w:tcBorders>
          </w:tcPr>
          <w:p w:rsidR="001F0733" w:rsidRPr="00DE05B5" w:rsidRDefault="00CB3A4C">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самостійна робота</w:t>
            </w:r>
          </w:p>
        </w:tc>
        <w:tc>
          <w:tcPr>
            <w:tcW w:w="1592" w:type="dxa"/>
            <w:tcBorders>
              <w:top w:val="single" w:sz="4" w:space="0" w:color="auto"/>
              <w:left w:val="single" w:sz="4" w:space="0" w:color="auto"/>
              <w:bottom w:val="single" w:sz="4" w:space="0" w:color="auto"/>
              <w:right w:val="single" w:sz="4" w:space="0" w:color="auto"/>
            </w:tcBorders>
            <w:vAlign w:val="center"/>
          </w:tcPr>
          <w:p w:rsidR="001F0733" w:rsidRPr="00DE05B5" w:rsidRDefault="00CB3A4C" w:rsidP="00CB3A4C">
            <w:pPr>
              <w:spacing w:after="0" w:line="256"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10</w:t>
            </w:r>
          </w:p>
        </w:tc>
      </w:tr>
      <w:tr w:rsidR="000E5120" w:rsidRPr="00DE05B5" w:rsidTr="00EC366F">
        <w:trPr>
          <w:trHeight w:val="463"/>
        </w:trPr>
        <w:tc>
          <w:tcPr>
            <w:tcW w:w="13324" w:type="dxa"/>
            <w:gridSpan w:val="4"/>
            <w:tcBorders>
              <w:top w:val="single" w:sz="4" w:space="0" w:color="auto"/>
              <w:left w:val="single" w:sz="4" w:space="0" w:color="auto"/>
              <w:bottom w:val="single" w:sz="4" w:space="0" w:color="auto"/>
              <w:right w:val="single" w:sz="4" w:space="0" w:color="auto"/>
            </w:tcBorders>
            <w:vAlign w:val="center"/>
          </w:tcPr>
          <w:p w:rsidR="00CB3A4C" w:rsidRPr="00DE05B5" w:rsidRDefault="00CB3A4C" w:rsidP="00CB3A4C">
            <w:pPr>
              <w:spacing w:after="0" w:line="240" w:lineRule="auto"/>
              <w:jc w:val="center"/>
              <w:rPr>
                <w:rFonts w:asciiTheme="majorBidi" w:hAnsiTheme="majorBidi" w:cstheme="majorBidi"/>
                <w:sz w:val="24"/>
                <w:szCs w:val="24"/>
                <w:lang w:val="uk-UA"/>
              </w:rPr>
            </w:pPr>
            <w:r w:rsidRPr="00DE05B5">
              <w:rPr>
                <w:rFonts w:asciiTheme="majorBidi" w:hAnsiTheme="majorBidi" w:cstheme="majorBidi"/>
                <w:b/>
                <w:sz w:val="24"/>
                <w:szCs w:val="24"/>
                <w:lang w:val="uk-UA"/>
              </w:rPr>
              <w:lastRenderedPageBreak/>
              <w:t>Змістовий модуль 2. Мовлення як предмет вивчення н</w:t>
            </w:r>
            <w:r w:rsidRPr="00DE05B5">
              <w:rPr>
                <w:rFonts w:asciiTheme="majorBidi" w:hAnsiTheme="majorBidi" w:cstheme="majorBidi"/>
                <w:b/>
                <w:bCs/>
                <w:sz w:val="24"/>
                <w:szCs w:val="24"/>
                <w:lang w:val="uk-UA"/>
              </w:rPr>
              <w:t>ейрофізіології, психофізіології та не</w:t>
            </w:r>
            <w:r w:rsidR="006559B3" w:rsidRPr="00DE05B5">
              <w:rPr>
                <w:rFonts w:asciiTheme="majorBidi" w:hAnsiTheme="majorBidi" w:cstheme="majorBidi"/>
                <w:b/>
                <w:bCs/>
                <w:sz w:val="24"/>
                <w:szCs w:val="24"/>
                <w:lang w:val="uk-UA"/>
              </w:rPr>
              <w:t>й</w:t>
            </w:r>
            <w:r w:rsidRPr="00DE05B5">
              <w:rPr>
                <w:rFonts w:asciiTheme="majorBidi" w:hAnsiTheme="majorBidi" w:cstheme="majorBidi"/>
                <w:b/>
                <w:bCs/>
                <w:sz w:val="24"/>
                <w:szCs w:val="24"/>
                <w:lang w:val="uk-UA"/>
              </w:rPr>
              <w:t>ропсихології</w:t>
            </w:r>
          </w:p>
        </w:tc>
      </w:tr>
      <w:tr w:rsidR="000E5120" w:rsidRPr="00DE05B5" w:rsidTr="00EC366F">
        <w:trPr>
          <w:trHeight w:val="364"/>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F90E34" w:rsidRPr="00DE05B5" w:rsidRDefault="0078189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r w:rsidR="00F90E34" w:rsidRPr="00DE05B5">
              <w:rPr>
                <w:rFonts w:asciiTheme="majorBidi" w:hAnsiTheme="majorBidi" w:cstheme="majorBidi"/>
                <w:sz w:val="24"/>
                <w:szCs w:val="24"/>
                <w:lang w:val="uk-UA"/>
              </w:rPr>
              <w:t xml:space="preserve"> </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F90E34" w:rsidRPr="00DE05B5" w:rsidRDefault="00A776AA" w:rsidP="00CB3A4C">
            <w:pPr>
              <w:tabs>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b/>
                <w:bCs/>
                <w:sz w:val="24"/>
                <w:szCs w:val="24"/>
                <w:lang w:val="uk-UA"/>
              </w:rPr>
            </w:pPr>
            <w:r w:rsidRPr="00DE05B5">
              <w:rPr>
                <w:rFonts w:asciiTheme="majorBidi" w:hAnsiTheme="majorBidi" w:cstheme="majorBidi"/>
                <w:b/>
                <w:bCs/>
                <w:sz w:val="24"/>
                <w:szCs w:val="24"/>
                <w:lang w:val="uk-UA"/>
              </w:rPr>
              <w:t xml:space="preserve">Тема </w:t>
            </w:r>
            <w:r w:rsidR="002B1295" w:rsidRPr="00DE05B5">
              <w:rPr>
                <w:rFonts w:asciiTheme="majorBidi" w:hAnsiTheme="majorBidi" w:cstheme="majorBidi"/>
                <w:b/>
                <w:bCs/>
                <w:sz w:val="24"/>
                <w:szCs w:val="24"/>
                <w:lang w:val="uk-UA"/>
              </w:rPr>
              <w:t>2.1</w:t>
            </w:r>
            <w:r w:rsidRPr="00DE05B5">
              <w:rPr>
                <w:rFonts w:asciiTheme="majorBidi" w:hAnsiTheme="majorBidi" w:cstheme="majorBidi"/>
                <w:b/>
                <w:bCs/>
                <w:sz w:val="24"/>
                <w:szCs w:val="24"/>
                <w:lang w:val="uk-UA"/>
              </w:rPr>
              <w:t xml:space="preserve"> Мовлення як об’єкт дослідження нейрофізіології</w:t>
            </w:r>
            <w:r w:rsidRPr="00DE05B5">
              <w:rPr>
                <w:rFonts w:asciiTheme="majorBidi" w:hAnsiTheme="majorBidi" w:cstheme="majorBidi"/>
                <w:sz w:val="24"/>
                <w:szCs w:val="24"/>
                <w:lang w:val="uk-UA"/>
              </w:rPr>
              <w:t xml:space="preserve"> </w:t>
            </w:r>
            <w:r w:rsidRPr="00DE05B5">
              <w:rPr>
                <w:rFonts w:asciiTheme="majorBidi" w:hAnsiTheme="majorBidi" w:cstheme="majorBidi"/>
                <w:b/>
                <w:bCs/>
                <w:sz w:val="24"/>
                <w:szCs w:val="24"/>
                <w:lang w:val="uk-UA"/>
              </w:rPr>
              <w:t>та психофізіології</w:t>
            </w:r>
          </w:p>
          <w:p w:rsidR="00A776AA" w:rsidRPr="00DE05B5" w:rsidRDefault="00A776AA" w:rsidP="00CB3A4C">
            <w:pPr>
              <w:pStyle w:val="a4"/>
              <w:rPr>
                <w:rFonts w:asciiTheme="majorBidi" w:hAnsiTheme="majorBidi" w:cstheme="majorBidi"/>
                <w:sz w:val="24"/>
                <w:szCs w:val="24"/>
              </w:rPr>
            </w:pPr>
            <w:r w:rsidRPr="00DE05B5">
              <w:rPr>
                <w:rFonts w:asciiTheme="majorBidi" w:hAnsiTheme="majorBidi" w:cstheme="majorBidi"/>
                <w:sz w:val="24"/>
                <w:szCs w:val="24"/>
              </w:rPr>
              <w:t>1. Локалізація мовленнєвих функцій</w:t>
            </w:r>
          </w:p>
          <w:p w:rsidR="00A776AA" w:rsidRPr="00DE05B5" w:rsidRDefault="00A776AA" w:rsidP="00CB3A4C">
            <w:pPr>
              <w:pStyle w:val="a4"/>
              <w:rPr>
                <w:rFonts w:asciiTheme="majorBidi" w:hAnsiTheme="majorBidi" w:cstheme="majorBidi"/>
                <w:sz w:val="24"/>
                <w:szCs w:val="24"/>
              </w:rPr>
            </w:pPr>
            <w:r w:rsidRPr="00DE05B5">
              <w:rPr>
                <w:rFonts w:asciiTheme="majorBidi" w:hAnsiTheme="majorBidi" w:cstheme="majorBidi"/>
                <w:sz w:val="24"/>
                <w:szCs w:val="24"/>
              </w:rPr>
              <w:t>2. Функціональні блоки мозку.</w:t>
            </w:r>
          </w:p>
          <w:p w:rsidR="00A776AA" w:rsidRPr="00DE05B5" w:rsidRDefault="00A776AA" w:rsidP="00CB3A4C">
            <w:pPr>
              <w:pStyle w:val="a4"/>
              <w:ind w:firstLine="421"/>
              <w:rPr>
                <w:rFonts w:asciiTheme="majorBidi" w:hAnsiTheme="majorBidi" w:cstheme="majorBidi"/>
                <w:sz w:val="24"/>
                <w:szCs w:val="24"/>
              </w:rPr>
            </w:pPr>
            <w:r w:rsidRPr="00DE05B5">
              <w:rPr>
                <w:rFonts w:asciiTheme="majorBidi" w:hAnsiTheme="majorBidi" w:cstheme="majorBidi"/>
                <w:sz w:val="24"/>
                <w:szCs w:val="24"/>
              </w:rPr>
              <w:t>3.1.Перший функціональний блок. Мозкові структури, принципи роботи, функції, порушення.</w:t>
            </w:r>
          </w:p>
          <w:p w:rsidR="00A776AA" w:rsidRPr="00DE05B5" w:rsidRDefault="00A776AA" w:rsidP="00CB3A4C">
            <w:pPr>
              <w:pStyle w:val="a4"/>
              <w:ind w:firstLine="421"/>
              <w:rPr>
                <w:rFonts w:asciiTheme="majorBidi" w:hAnsiTheme="majorBidi" w:cstheme="majorBidi"/>
                <w:sz w:val="24"/>
                <w:szCs w:val="24"/>
              </w:rPr>
            </w:pPr>
            <w:r w:rsidRPr="00DE05B5">
              <w:rPr>
                <w:rFonts w:asciiTheme="majorBidi" w:hAnsiTheme="majorBidi" w:cstheme="majorBidi"/>
                <w:sz w:val="24"/>
                <w:szCs w:val="24"/>
              </w:rPr>
              <w:t>3.2. Другий функціональний блок. Мозкові структури, принципи роботи, функції, порушення.</w:t>
            </w:r>
          </w:p>
          <w:p w:rsidR="00781899" w:rsidRPr="00DE05B5" w:rsidRDefault="00781899" w:rsidP="00CB3A4C">
            <w:pPr>
              <w:pStyle w:val="a4"/>
              <w:ind w:firstLine="421"/>
              <w:rPr>
                <w:rFonts w:asciiTheme="majorBidi" w:hAnsiTheme="majorBidi" w:cstheme="majorBidi"/>
                <w:sz w:val="24"/>
                <w:szCs w:val="24"/>
              </w:rPr>
            </w:pPr>
            <w:r w:rsidRPr="00DE05B5">
              <w:rPr>
                <w:rFonts w:asciiTheme="majorBidi" w:hAnsiTheme="majorBidi" w:cstheme="majorBidi"/>
                <w:sz w:val="24"/>
                <w:szCs w:val="24"/>
              </w:rPr>
              <w:t>3.3. Третій функціональний блок. Мозкові структури, принципи роботи, функції, порушення.</w:t>
            </w:r>
          </w:p>
          <w:p w:rsidR="00781899" w:rsidRPr="00DE05B5" w:rsidRDefault="00781899" w:rsidP="00CB3A4C">
            <w:pPr>
              <w:pStyle w:val="a4"/>
              <w:rPr>
                <w:rFonts w:asciiTheme="majorBidi" w:hAnsiTheme="majorBidi" w:cstheme="majorBidi"/>
                <w:sz w:val="24"/>
                <w:szCs w:val="24"/>
              </w:rPr>
            </w:pPr>
            <w:r w:rsidRPr="00DE05B5">
              <w:rPr>
                <w:rFonts w:asciiTheme="majorBidi" w:hAnsiTheme="majorBidi" w:cstheme="majorBidi"/>
                <w:sz w:val="24"/>
                <w:szCs w:val="24"/>
              </w:rPr>
              <w:t>4</w:t>
            </w:r>
            <w:r w:rsidR="00A776AA" w:rsidRPr="00DE05B5">
              <w:rPr>
                <w:rFonts w:asciiTheme="majorBidi" w:hAnsiTheme="majorBidi" w:cstheme="majorBidi"/>
                <w:sz w:val="24"/>
                <w:szCs w:val="24"/>
              </w:rPr>
              <w:t>. Роль лівої та правої півкулі в опануванні та реалізації мовлення</w:t>
            </w:r>
            <w:r w:rsidRPr="00DE05B5">
              <w:rPr>
                <w:rFonts w:asciiTheme="majorBidi" w:hAnsiTheme="majorBidi" w:cstheme="majorBidi"/>
                <w:sz w:val="24"/>
                <w:szCs w:val="24"/>
              </w:rPr>
              <w:t>.</w:t>
            </w:r>
          </w:p>
          <w:p w:rsidR="00A776AA" w:rsidRPr="00DE05B5" w:rsidRDefault="00A776AA" w:rsidP="00CB3A4C">
            <w:pPr>
              <w:tabs>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50715E" w:rsidRPr="00DE05B5" w:rsidRDefault="0050715E">
            <w:pPr>
              <w:spacing w:after="0" w:line="240" w:lineRule="auto"/>
              <w:jc w:val="center"/>
              <w:rPr>
                <w:rFonts w:asciiTheme="majorBidi" w:hAnsiTheme="majorBidi" w:cstheme="majorBidi"/>
                <w:sz w:val="24"/>
                <w:szCs w:val="24"/>
                <w:lang w:val="uk-UA"/>
              </w:rPr>
            </w:pPr>
          </w:p>
          <w:p w:rsidR="00F90E34" w:rsidRPr="00DE05B5" w:rsidRDefault="0050715E">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F90E34" w:rsidRPr="00DE05B5" w:rsidRDefault="0078189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r w:rsidR="00F90E34" w:rsidRPr="00DE05B5">
              <w:rPr>
                <w:rFonts w:asciiTheme="majorBidi" w:hAnsiTheme="majorBidi" w:cstheme="majorBidi"/>
                <w:sz w:val="24"/>
                <w:szCs w:val="24"/>
                <w:lang w:val="uk-UA"/>
              </w:rPr>
              <w:t xml:space="preserve"> </w:t>
            </w:r>
          </w:p>
          <w:p w:rsidR="00F90E34" w:rsidRPr="00DE05B5" w:rsidRDefault="00F90E3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1899" w:rsidRPr="00DE05B5" w:rsidRDefault="00CB3A4C" w:rsidP="002B1295">
            <w:pPr>
              <w:tabs>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b/>
                <w:bCs/>
                <w:sz w:val="24"/>
                <w:szCs w:val="24"/>
                <w:lang w:val="uk-UA"/>
              </w:rPr>
            </w:pPr>
            <w:r w:rsidRPr="00DE05B5">
              <w:rPr>
                <w:rFonts w:asciiTheme="majorBidi" w:hAnsiTheme="majorBidi" w:cstheme="majorBidi"/>
                <w:b/>
                <w:bCs/>
                <w:sz w:val="24"/>
                <w:szCs w:val="24"/>
                <w:lang w:val="uk-UA"/>
              </w:rPr>
              <w:t xml:space="preserve">Тема </w:t>
            </w:r>
            <w:r w:rsidR="002B1295" w:rsidRPr="00DE05B5">
              <w:rPr>
                <w:rFonts w:asciiTheme="majorBidi" w:hAnsiTheme="majorBidi" w:cstheme="majorBidi"/>
                <w:b/>
                <w:bCs/>
                <w:sz w:val="24"/>
                <w:szCs w:val="24"/>
                <w:lang w:val="uk-UA"/>
              </w:rPr>
              <w:t>2.1</w:t>
            </w:r>
            <w:r w:rsidR="00781899" w:rsidRPr="00DE05B5">
              <w:rPr>
                <w:rFonts w:asciiTheme="majorBidi" w:hAnsiTheme="majorBidi" w:cstheme="majorBidi"/>
                <w:b/>
                <w:bCs/>
                <w:sz w:val="24"/>
                <w:szCs w:val="24"/>
                <w:lang w:val="uk-UA"/>
              </w:rPr>
              <w:t xml:space="preserve"> Мовлення як об’єкт дослідження нейрофізіології</w:t>
            </w:r>
            <w:r w:rsidR="00781899" w:rsidRPr="00DE05B5">
              <w:rPr>
                <w:rFonts w:asciiTheme="majorBidi" w:hAnsiTheme="majorBidi" w:cstheme="majorBidi"/>
                <w:sz w:val="24"/>
                <w:szCs w:val="24"/>
                <w:lang w:val="uk-UA"/>
              </w:rPr>
              <w:t xml:space="preserve"> </w:t>
            </w:r>
            <w:r w:rsidR="00781899" w:rsidRPr="00DE05B5">
              <w:rPr>
                <w:rFonts w:asciiTheme="majorBidi" w:hAnsiTheme="majorBidi" w:cstheme="majorBidi"/>
                <w:b/>
                <w:bCs/>
                <w:sz w:val="24"/>
                <w:szCs w:val="24"/>
                <w:lang w:val="uk-UA"/>
              </w:rPr>
              <w:t>та психофізіології</w:t>
            </w:r>
          </w:p>
          <w:p w:rsidR="00781899" w:rsidRPr="00DE05B5" w:rsidRDefault="00781899" w:rsidP="00781899">
            <w:pPr>
              <w:pStyle w:val="a4"/>
              <w:ind w:right="130"/>
              <w:rPr>
                <w:rFonts w:asciiTheme="majorBidi" w:hAnsiTheme="majorBidi" w:cstheme="majorBidi"/>
                <w:sz w:val="24"/>
                <w:szCs w:val="24"/>
              </w:rPr>
            </w:pPr>
            <w:r w:rsidRPr="00DE05B5">
              <w:rPr>
                <w:rFonts w:asciiTheme="majorBidi" w:hAnsiTheme="majorBidi" w:cstheme="majorBidi"/>
                <w:sz w:val="24"/>
                <w:szCs w:val="24"/>
              </w:rPr>
              <w:t>1. Локалізація мовленнєвих функцій</w:t>
            </w:r>
          </w:p>
          <w:p w:rsidR="00781899" w:rsidRPr="00DE05B5" w:rsidRDefault="00781899" w:rsidP="00781899">
            <w:pPr>
              <w:pStyle w:val="a4"/>
              <w:ind w:right="118"/>
              <w:rPr>
                <w:rFonts w:asciiTheme="majorBidi" w:hAnsiTheme="majorBidi" w:cstheme="majorBidi"/>
                <w:sz w:val="24"/>
                <w:szCs w:val="24"/>
              </w:rPr>
            </w:pPr>
            <w:r w:rsidRPr="00DE05B5">
              <w:rPr>
                <w:rFonts w:asciiTheme="majorBidi" w:hAnsiTheme="majorBidi" w:cstheme="majorBidi"/>
                <w:sz w:val="24"/>
                <w:szCs w:val="24"/>
              </w:rPr>
              <w:t>2. Функціональні блоки мозку.</w:t>
            </w:r>
          </w:p>
          <w:p w:rsidR="00781899" w:rsidRPr="00DE05B5" w:rsidRDefault="00781899" w:rsidP="00781899">
            <w:pPr>
              <w:pStyle w:val="a4"/>
              <w:ind w:right="118" w:firstLine="421"/>
              <w:rPr>
                <w:rFonts w:asciiTheme="majorBidi" w:hAnsiTheme="majorBidi" w:cstheme="majorBidi"/>
                <w:sz w:val="24"/>
                <w:szCs w:val="24"/>
              </w:rPr>
            </w:pPr>
            <w:r w:rsidRPr="00DE05B5">
              <w:rPr>
                <w:rFonts w:asciiTheme="majorBidi" w:hAnsiTheme="majorBidi" w:cstheme="majorBidi"/>
                <w:sz w:val="24"/>
                <w:szCs w:val="24"/>
              </w:rPr>
              <w:t>3.1.Перший функціональний блок. Мозкові структури, принципи роботи, функції, порушення.</w:t>
            </w:r>
          </w:p>
          <w:p w:rsidR="00781899" w:rsidRPr="00DE05B5" w:rsidRDefault="00781899" w:rsidP="00781899">
            <w:pPr>
              <w:pStyle w:val="a4"/>
              <w:ind w:right="118" w:firstLine="421"/>
              <w:rPr>
                <w:rFonts w:asciiTheme="majorBidi" w:hAnsiTheme="majorBidi" w:cstheme="majorBidi"/>
                <w:sz w:val="24"/>
                <w:szCs w:val="24"/>
              </w:rPr>
            </w:pPr>
            <w:r w:rsidRPr="00DE05B5">
              <w:rPr>
                <w:rFonts w:asciiTheme="majorBidi" w:hAnsiTheme="majorBidi" w:cstheme="majorBidi"/>
                <w:sz w:val="24"/>
                <w:szCs w:val="24"/>
              </w:rPr>
              <w:t>3.2. Другий функціональний блок. Мозкові структури, принципи роботи, функції, порушення.</w:t>
            </w:r>
          </w:p>
          <w:p w:rsidR="00781899" w:rsidRPr="00DE05B5" w:rsidRDefault="00781899" w:rsidP="00781899">
            <w:pPr>
              <w:pStyle w:val="a4"/>
              <w:ind w:right="118" w:firstLine="421"/>
              <w:rPr>
                <w:rFonts w:asciiTheme="majorBidi" w:hAnsiTheme="majorBidi" w:cstheme="majorBidi"/>
                <w:sz w:val="24"/>
                <w:szCs w:val="24"/>
              </w:rPr>
            </w:pPr>
            <w:r w:rsidRPr="00DE05B5">
              <w:rPr>
                <w:rFonts w:asciiTheme="majorBidi" w:hAnsiTheme="majorBidi" w:cstheme="majorBidi"/>
                <w:sz w:val="24"/>
                <w:szCs w:val="24"/>
              </w:rPr>
              <w:t>3.3. Третій функціональний блок. Мозкові структури, принципи роботи, функції, порушення.</w:t>
            </w:r>
          </w:p>
          <w:p w:rsidR="00781899" w:rsidRPr="00DE05B5" w:rsidRDefault="00781899" w:rsidP="00781899">
            <w:pPr>
              <w:pStyle w:val="a4"/>
              <w:ind w:right="123"/>
              <w:rPr>
                <w:rFonts w:asciiTheme="majorBidi" w:hAnsiTheme="majorBidi" w:cstheme="majorBidi"/>
                <w:sz w:val="24"/>
                <w:szCs w:val="24"/>
              </w:rPr>
            </w:pPr>
            <w:r w:rsidRPr="00DE05B5">
              <w:rPr>
                <w:rFonts w:asciiTheme="majorBidi" w:hAnsiTheme="majorBidi" w:cstheme="majorBidi"/>
                <w:sz w:val="24"/>
                <w:szCs w:val="24"/>
              </w:rPr>
              <w:t>4. Роль лівої та правої півкулі в опануванні та реалізації мовлення.</w:t>
            </w:r>
          </w:p>
          <w:p w:rsidR="00F90E34" w:rsidRPr="00DE05B5" w:rsidRDefault="00F90E34" w:rsidP="005053AF">
            <w:pPr>
              <w:numPr>
                <w:ilvl w:val="0"/>
                <w:numId w:val="4"/>
              </w:numPr>
              <w:tabs>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heme="majorBidi" w:hAnsiTheme="majorBidi" w:cstheme="majorBidi"/>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56" w:lineRule="auto"/>
              <w:rPr>
                <w:rFonts w:asciiTheme="majorBidi" w:hAnsiTheme="majorBidi" w:cstheme="majorBidi"/>
                <w:sz w:val="24"/>
                <w:szCs w:val="24"/>
                <w:lang w:val="uk-UA"/>
              </w:rPr>
            </w:pP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F90E34" w:rsidRPr="00DE05B5" w:rsidRDefault="001F0733">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1899" w:rsidRPr="00DE05B5" w:rsidRDefault="00781899" w:rsidP="00781899">
            <w:pPr>
              <w:tabs>
                <w:tab w:val="left" w:pos="2260"/>
                <w:tab w:val="left" w:pos="3420"/>
                <w:tab w:val="left" w:pos="5120"/>
                <w:tab w:val="left" w:pos="5500"/>
                <w:tab w:val="left" w:pos="6340"/>
                <w:tab w:val="left" w:pos="8700"/>
              </w:tabs>
              <w:spacing w:after="0" w:line="240" w:lineRule="auto"/>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Тема</w:t>
            </w:r>
            <w:r w:rsidR="002B1295" w:rsidRPr="00DE05B5">
              <w:rPr>
                <w:rFonts w:asciiTheme="majorBidi" w:hAnsiTheme="majorBidi" w:cstheme="majorBidi"/>
                <w:b/>
                <w:sz w:val="24"/>
                <w:szCs w:val="24"/>
                <w:lang w:val="uk-UA"/>
              </w:rPr>
              <w:t xml:space="preserve"> 2.2</w:t>
            </w:r>
            <w:r w:rsidRPr="00DE05B5">
              <w:rPr>
                <w:rFonts w:asciiTheme="majorBidi" w:hAnsiTheme="majorBidi" w:cstheme="majorBidi"/>
                <w:b/>
                <w:sz w:val="24"/>
                <w:szCs w:val="24"/>
                <w:lang w:val="uk-UA"/>
              </w:rPr>
              <w:t xml:space="preserve"> Анатомо-фізіологічні механізми мовлення </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Дихальний відділ.</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1.1. Анатомічні структури.</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1.2. Функції.</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1.3. Відмінності між фізіологічним та мовленнєвим диханням.</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Голосовий (фонаційний відділ).</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2.1. Анатомічні структури.</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lastRenderedPageBreak/>
              <w:t>2.2. Функції.</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2.3. Акустичні характеристики голосу</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Артикуляційний відділ.</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3.1. Анатомічні структури.</w:t>
            </w:r>
          </w:p>
          <w:p w:rsidR="00781899" w:rsidRPr="00DE05B5"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3.2. Функції.</w:t>
            </w:r>
          </w:p>
          <w:p w:rsidR="00F90E34" w:rsidRPr="00DE05B5" w:rsidRDefault="00F90E34" w:rsidP="00781899">
            <w:pPr>
              <w:tabs>
                <w:tab w:val="left" w:pos="1985"/>
              </w:tabs>
              <w:overflowPunct w:val="0"/>
              <w:autoSpaceDE w:val="0"/>
              <w:autoSpaceDN w:val="0"/>
              <w:adjustRightInd w:val="0"/>
              <w:spacing w:after="0" w:line="240" w:lineRule="auto"/>
              <w:jc w:val="both"/>
              <w:textAlignment w:val="baseline"/>
              <w:rPr>
                <w:rFonts w:asciiTheme="majorBidi" w:hAnsiTheme="majorBidi" w:cstheme="majorBidi"/>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F90E34" w:rsidRPr="00DE05B5" w:rsidRDefault="00121B7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p w:rsidR="00121B79" w:rsidRPr="00DE05B5" w:rsidRDefault="00121B79">
            <w:pPr>
              <w:spacing w:after="0" w:line="240" w:lineRule="auto"/>
              <w:jc w:val="center"/>
              <w:rPr>
                <w:rFonts w:asciiTheme="majorBidi" w:hAnsiTheme="majorBidi" w:cstheme="majorBidi"/>
                <w:sz w:val="24"/>
                <w:szCs w:val="24"/>
                <w:lang w:val="uk-UA"/>
              </w:rPr>
            </w:pP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Б</w:t>
            </w:r>
          </w:p>
          <w:p w:rsidR="00F90E34" w:rsidRPr="00DE05B5" w:rsidRDefault="001F0733">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r w:rsidR="00F90E34" w:rsidRPr="00DE05B5">
              <w:rPr>
                <w:rFonts w:asciiTheme="majorBidi" w:hAnsiTheme="majorBidi" w:cstheme="majorBidi"/>
                <w:sz w:val="24"/>
                <w:szCs w:val="24"/>
                <w:lang w:val="uk-UA"/>
              </w:rPr>
              <w:t xml:space="preserve"> </w:t>
            </w:r>
          </w:p>
          <w:p w:rsidR="00F90E34" w:rsidRPr="00DE05B5" w:rsidRDefault="00F90E3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1F0733" w:rsidRPr="00DE05B5" w:rsidRDefault="002B1295" w:rsidP="001F0733">
            <w:pPr>
              <w:tabs>
                <w:tab w:val="left" w:pos="2260"/>
                <w:tab w:val="left" w:pos="3420"/>
                <w:tab w:val="left" w:pos="5120"/>
                <w:tab w:val="left" w:pos="5500"/>
                <w:tab w:val="left" w:pos="6340"/>
                <w:tab w:val="left" w:pos="8700"/>
              </w:tabs>
              <w:spacing w:after="0" w:line="240" w:lineRule="auto"/>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Тема 2.2</w:t>
            </w:r>
            <w:r w:rsidR="001F0733" w:rsidRPr="00DE05B5">
              <w:rPr>
                <w:rFonts w:asciiTheme="majorBidi" w:hAnsiTheme="majorBidi" w:cstheme="majorBidi"/>
                <w:b/>
                <w:sz w:val="24"/>
                <w:szCs w:val="24"/>
                <w:lang w:val="uk-UA"/>
              </w:rPr>
              <w:t xml:space="preserve"> Анатомо-фізіологічні механізми мовлення </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Дихальний відділ.</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1.1. Анатомічні структури.</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1.2. Функції.</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1.3. Відмінності між фізіологічним та мовленнєвим диханням.</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Голосовий (фонаційний відділ).</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2.1. Анатомічні структури.</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2.2. Функції.</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2.3. Акустичні характеристики голосу</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Артикуляційний відділ.</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3.1. Анатомічні структури.</w:t>
            </w:r>
          </w:p>
          <w:p w:rsidR="001F0733" w:rsidRPr="00DE05B5"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3.2. Функції.</w:t>
            </w:r>
          </w:p>
          <w:p w:rsidR="00F90E34" w:rsidRPr="00DE05B5" w:rsidRDefault="00F90E34" w:rsidP="004E601D">
            <w:pPr>
              <w:tabs>
                <w:tab w:val="left" w:pos="1272"/>
              </w:tabs>
              <w:overflowPunct w:val="0"/>
              <w:autoSpaceDE w:val="0"/>
              <w:autoSpaceDN w:val="0"/>
              <w:adjustRightInd w:val="0"/>
              <w:spacing w:after="0" w:line="240" w:lineRule="auto"/>
              <w:jc w:val="both"/>
              <w:textAlignment w:val="baseline"/>
              <w:rPr>
                <w:rFonts w:asciiTheme="majorBidi" w:hAnsiTheme="majorBidi" w:cstheme="majorBidi"/>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56" w:lineRule="auto"/>
              <w:rPr>
                <w:rFonts w:asciiTheme="majorBidi" w:hAnsiTheme="majorBidi" w:cstheme="majorBidi"/>
                <w:sz w:val="24"/>
                <w:szCs w:val="24"/>
                <w:lang w:val="uk-UA"/>
              </w:rPr>
            </w:pP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F90E34" w:rsidRPr="00DE05B5" w:rsidRDefault="004E601D">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4E601D" w:rsidRPr="00DE05B5" w:rsidRDefault="002B1295" w:rsidP="004E601D">
            <w:pPr>
              <w:spacing w:after="0" w:line="240" w:lineRule="auto"/>
              <w:ind w:firstLine="567"/>
              <w:jc w:val="both"/>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2.3</w:t>
            </w:r>
            <w:r w:rsidR="004E601D" w:rsidRPr="00DE05B5">
              <w:rPr>
                <w:rFonts w:asciiTheme="majorBidi" w:hAnsiTheme="majorBidi" w:cstheme="majorBidi"/>
                <w:b/>
                <w:bCs/>
                <w:sz w:val="24"/>
                <w:szCs w:val="24"/>
                <w:lang w:val="uk-UA"/>
              </w:rPr>
              <w:t xml:space="preserve"> Опанування мовою та розвиток мовлення в онтогенезі (ранній вік)</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Нейрофізіологічні механізми опанування мовленням дітьми у перші роки життя</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Психофізіологічні умови  оволодіння дитиною умінням діяти у відповідності зі словами дорослих</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Психофізіологічні механізми розвитку здатності до активного використання мови (її структурних елементів) для спілкування дитиною першого року життя з оточуючими людьми</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Психофізіологічні передумови виникнення у дитини першого року життя вербального  спілкування</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5. Етапи мовленнєвого онтогенезу</w:t>
            </w:r>
          </w:p>
          <w:p w:rsidR="004E601D" w:rsidRPr="00DE05B5"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6. Особливості опанування мовленням дітьми другого року життя</w:t>
            </w:r>
          </w:p>
          <w:p w:rsidR="004E601D" w:rsidRPr="00DE05B5"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lastRenderedPageBreak/>
              <w:t>7. Особливості опанування мовленням дітьми третього року життя</w:t>
            </w:r>
          </w:p>
          <w:p w:rsidR="00F90E34" w:rsidRPr="00DE05B5" w:rsidRDefault="00F90E34" w:rsidP="004E601D">
            <w:pPr>
              <w:overflowPunct w:val="0"/>
              <w:autoSpaceDE w:val="0"/>
              <w:autoSpaceDN w:val="0"/>
              <w:adjustRightInd w:val="0"/>
              <w:spacing w:after="0" w:line="240" w:lineRule="auto"/>
              <w:jc w:val="both"/>
              <w:textAlignment w:val="baseline"/>
              <w:rPr>
                <w:rFonts w:asciiTheme="majorBidi" w:hAnsiTheme="majorBidi" w:cstheme="majorBidi"/>
                <w:b/>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F90E34" w:rsidRPr="00DE05B5" w:rsidRDefault="00F90E34">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121B79" w:rsidRPr="00DE05B5" w:rsidRDefault="00121B79">
            <w:pPr>
              <w:spacing w:after="0" w:line="240" w:lineRule="auto"/>
              <w:jc w:val="center"/>
              <w:rPr>
                <w:rFonts w:asciiTheme="majorBidi" w:hAnsiTheme="majorBidi" w:cstheme="majorBidi"/>
                <w:sz w:val="24"/>
                <w:szCs w:val="24"/>
                <w:lang w:val="uk-UA"/>
              </w:rPr>
            </w:pPr>
          </w:p>
          <w:p w:rsidR="00F90E34" w:rsidRPr="00DE05B5" w:rsidRDefault="00121B7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Б</w:t>
            </w:r>
          </w:p>
          <w:p w:rsidR="00F90E34" w:rsidRPr="00DE05B5" w:rsidRDefault="004E601D">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r w:rsidR="00F90E34" w:rsidRPr="00DE05B5">
              <w:rPr>
                <w:rFonts w:asciiTheme="majorBidi" w:hAnsiTheme="majorBidi" w:cstheme="majorBidi"/>
                <w:sz w:val="24"/>
                <w:szCs w:val="24"/>
                <w:lang w:val="uk-UA"/>
              </w:rPr>
              <w:t xml:space="preserve"> </w:t>
            </w:r>
          </w:p>
          <w:p w:rsidR="00F90E34" w:rsidRPr="00DE05B5" w:rsidRDefault="00F90E34">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4E601D" w:rsidRPr="00DE05B5" w:rsidRDefault="002B1295" w:rsidP="004E601D">
            <w:pPr>
              <w:spacing w:after="0" w:line="240" w:lineRule="auto"/>
              <w:ind w:firstLine="567"/>
              <w:jc w:val="both"/>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2.3</w:t>
            </w:r>
            <w:r w:rsidR="004E601D" w:rsidRPr="00DE05B5">
              <w:rPr>
                <w:rFonts w:asciiTheme="majorBidi" w:hAnsiTheme="majorBidi" w:cstheme="majorBidi"/>
                <w:b/>
                <w:bCs/>
                <w:sz w:val="24"/>
                <w:szCs w:val="24"/>
                <w:lang w:val="uk-UA"/>
              </w:rPr>
              <w:t xml:space="preserve"> Опанування мовою та розвиток мовлення в онтогенезі (ранній вік)</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Нейрофізіологічні механізми опанування мовленням дітьми у перші роки життя</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2. Психофізіологічні умови  оволодіння дитиною умінням діяти у відповідності зі словами дорослих</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Психофізіологічні механізми розвитку здатності до активного використання мови (її структурних елементів) для спілкування дитиною першого року життя з оточуючими людьми</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Психофізіологічні передумови виникнення у дитини першого року життя вербального  спілкування</w:t>
            </w:r>
          </w:p>
          <w:p w:rsidR="004E601D" w:rsidRPr="00DE05B5" w:rsidRDefault="004E601D" w:rsidP="004E601D">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5. Етапи мовленнєвого онтогенезу</w:t>
            </w:r>
          </w:p>
          <w:p w:rsidR="004E601D" w:rsidRPr="00DE05B5"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6. Особливості опанування мовленням дітьми другого року життя</w:t>
            </w:r>
          </w:p>
          <w:p w:rsidR="00F90E34" w:rsidRPr="00DE05B5" w:rsidRDefault="004E601D" w:rsidP="004E601D">
            <w:pPr>
              <w:overflowPunct w:val="0"/>
              <w:autoSpaceDE w:val="0"/>
              <w:autoSpaceDN w:val="0"/>
              <w:adjustRightInd w:val="0"/>
              <w:spacing w:after="0" w:line="240" w:lineRule="auto"/>
              <w:ind w:left="-4" w:firstLine="567"/>
              <w:jc w:val="both"/>
              <w:textAlignment w:val="baseline"/>
              <w:rPr>
                <w:rFonts w:asciiTheme="majorBidi" w:hAnsiTheme="majorBidi" w:cstheme="majorBidi"/>
                <w:b/>
                <w:sz w:val="24"/>
                <w:szCs w:val="24"/>
                <w:lang w:val="uk-UA"/>
              </w:rPr>
            </w:pPr>
            <w:r w:rsidRPr="00DE05B5">
              <w:rPr>
                <w:rFonts w:asciiTheme="majorBidi" w:hAnsiTheme="majorBidi" w:cstheme="majorBidi"/>
                <w:bCs/>
                <w:sz w:val="24"/>
                <w:szCs w:val="24"/>
                <w:lang w:val="uk-UA"/>
              </w:rPr>
              <w:t>7. Особливості опанування мовленням дітьми третього року життя</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F90E34" w:rsidRPr="00DE05B5" w:rsidRDefault="00F90E34">
            <w:pPr>
              <w:spacing w:after="0" w:line="256" w:lineRule="auto"/>
              <w:rPr>
                <w:rFonts w:asciiTheme="majorBidi" w:hAnsiTheme="majorBidi" w:cstheme="majorBidi"/>
                <w:sz w:val="24"/>
                <w:szCs w:val="24"/>
                <w:lang w:val="uk-UA"/>
              </w:rPr>
            </w:pPr>
          </w:p>
        </w:tc>
      </w:tr>
      <w:tr w:rsidR="00EC366F" w:rsidRPr="00DE05B5" w:rsidTr="00EC366F">
        <w:tc>
          <w:tcPr>
            <w:tcW w:w="2547" w:type="dxa"/>
            <w:tcBorders>
              <w:top w:val="single" w:sz="4" w:space="0" w:color="auto"/>
              <w:left w:val="single" w:sz="4" w:space="0" w:color="auto"/>
              <w:bottom w:val="single" w:sz="4" w:space="0" w:color="auto"/>
              <w:right w:val="single" w:sz="4" w:space="0" w:color="auto"/>
            </w:tcBorders>
            <w:vAlign w:val="center"/>
          </w:tcPr>
          <w:p w:rsidR="00EC366F" w:rsidRPr="00DE05B5" w:rsidRDefault="00EC366F" w:rsidP="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EC366F" w:rsidRPr="00DE05B5" w:rsidRDefault="00EC366F" w:rsidP="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академічні години не передбачено</w:t>
            </w:r>
          </w:p>
        </w:tc>
        <w:tc>
          <w:tcPr>
            <w:tcW w:w="7126" w:type="dxa"/>
            <w:tcBorders>
              <w:top w:val="single" w:sz="4" w:space="0" w:color="auto"/>
              <w:left w:val="single" w:sz="4" w:space="0" w:color="auto"/>
              <w:bottom w:val="single" w:sz="4" w:space="0" w:color="auto"/>
              <w:right w:val="single" w:sz="4" w:space="0" w:color="auto"/>
            </w:tcBorders>
          </w:tcPr>
          <w:p w:rsidR="00EC366F" w:rsidRPr="00DE05B5" w:rsidRDefault="00EC366F" w:rsidP="00EC366F">
            <w:pPr>
              <w:spacing w:after="0" w:line="240" w:lineRule="auto"/>
              <w:ind w:firstLine="567"/>
              <w:jc w:val="both"/>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2.4 Опанування мовою та розвиток мовлення в онтогенезі (дошкільний та молодший шкільний вік)</w:t>
            </w:r>
          </w:p>
          <w:p w:rsidR="00EC366F" w:rsidRPr="00DE05B5" w:rsidRDefault="00EC366F" w:rsidP="00EC366F">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1. Психофізіологічні механізми опанування мовою та мовленням у дошкільному та молодшому шкільному віці.</w:t>
            </w:r>
          </w:p>
          <w:p w:rsidR="00EC366F" w:rsidRPr="00DE05B5" w:rsidRDefault="00EC366F" w:rsidP="00EC366F">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 xml:space="preserve">2. Дошкільний вік. Особливості розвитку фонетичного, фонематичного, лексичного, граматичного складових та зв’язного мовлення. </w:t>
            </w:r>
          </w:p>
          <w:p w:rsidR="00EC366F" w:rsidRPr="00DE05B5" w:rsidRDefault="00EC366F" w:rsidP="00EC366F">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Стан імпресивного мовлення у дітей дошкільного віку.</w:t>
            </w:r>
          </w:p>
          <w:p w:rsidR="00EC366F" w:rsidRPr="00DE05B5" w:rsidRDefault="00EC366F" w:rsidP="00EC366F">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Молодший шкільний вік. Особливості розвитку фонетичного, фонематичного, лексичного, граматичного складових та зв’язного мовлення.</w:t>
            </w:r>
          </w:p>
          <w:p w:rsidR="00EC366F" w:rsidRPr="00DE05B5" w:rsidRDefault="00EC366F" w:rsidP="00EC366F">
            <w:pPr>
              <w:spacing w:after="0" w:line="240" w:lineRule="auto"/>
              <w:ind w:firstLine="567"/>
              <w:jc w:val="both"/>
              <w:rPr>
                <w:rFonts w:asciiTheme="majorBidi" w:hAnsiTheme="majorBidi" w:cstheme="majorBidi"/>
                <w:b/>
                <w:bCs/>
                <w:sz w:val="24"/>
                <w:szCs w:val="24"/>
                <w:lang w:val="uk-UA"/>
              </w:rPr>
            </w:pPr>
            <w:r w:rsidRPr="00DE05B5">
              <w:rPr>
                <w:rFonts w:asciiTheme="majorBidi" w:hAnsiTheme="majorBidi" w:cstheme="majorBidi"/>
                <w:bCs/>
                <w:sz w:val="24"/>
                <w:szCs w:val="24"/>
                <w:lang w:val="uk-UA"/>
              </w:rPr>
              <w:t>5. Психофізіологічні механізми опануванням писемним мовленням.</w:t>
            </w:r>
          </w:p>
        </w:tc>
        <w:tc>
          <w:tcPr>
            <w:tcW w:w="2059" w:type="dxa"/>
            <w:tcBorders>
              <w:top w:val="single" w:sz="4" w:space="0" w:color="auto"/>
              <w:left w:val="single" w:sz="4" w:space="0" w:color="auto"/>
              <w:bottom w:val="single" w:sz="4" w:space="0" w:color="auto"/>
              <w:right w:val="single" w:sz="4" w:space="0" w:color="auto"/>
            </w:tcBorders>
          </w:tcPr>
          <w:p w:rsidR="00EC366F" w:rsidRPr="00DE05B5" w:rsidRDefault="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самостійне опрацювання</w:t>
            </w:r>
          </w:p>
        </w:tc>
        <w:tc>
          <w:tcPr>
            <w:tcW w:w="1592" w:type="dxa"/>
            <w:vMerge w:val="restart"/>
            <w:tcBorders>
              <w:top w:val="single" w:sz="4" w:space="0" w:color="auto"/>
              <w:left w:val="single" w:sz="4" w:space="0" w:color="auto"/>
              <w:right w:val="single" w:sz="4" w:space="0" w:color="auto"/>
            </w:tcBorders>
            <w:vAlign w:val="center"/>
          </w:tcPr>
          <w:p w:rsidR="00EC366F" w:rsidRPr="00DE05B5" w:rsidRDefault="00EC366F" w:rsidP="00121B79">
            <w:pPr>
              <w:spacing w:after="0" w:line="256"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9</w:t>
            </w:r>
          </w:p>
        </w:tc>
      </w:tr>
      <w:tr w:rsidR="00EC366F" w:rsidRPr="00DE05B5" w:rsidTr="00EC366F">
        <w:tc>
          <w:tcPr>
            <w:tcW w:w="2547" w:type="dxa"/>
            <w:tcBorders>
              <w:top w:val="single" w:sz="4" w:space="0" w:color="auto"/>
              <w:left w:val="single" w:sz="4" w:space="0" w:color="auto"/>
              <w:bottom w:val="single" w:sz="4" w:space="0" w:color="auto"/>
              <w:right w:val="single" w:sz="4" w:space="0" w:color="auto"/>
            </w:tcBorders>
            <w:vAlign w:val="center"/>
          </w:tcPr>
          <w:p w:rsidR="00EC366F" w:rsidRPr="00DE05B5" w:rsidRDefault="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Тиждень Б </w:t>
            </w:r>
          </w:p>
          <w:p w:rsidR="00EC366F" w:rsidRPr="00DE05B5" w:rsidRDefault="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 академічних годин</w:t>
            </w:r>
          </w:p>
        </w:tc>
        <w:tc>
          <w:tcPr>
            <w:tcW w:w="7126" w:type="dxa"/>
            <w:tcBorders>
              <w:top w:val="single" w:sz="4" w:space="0" w:color="auto"/>
              <w:left w:val="single" w:sz="4" w:space="0" w:color="auto"/>
              <w:bottom w:val="single" w:sz="4" w:space="0" w:color="auto"/>
              <w:right w:val="single" w:sz="4" w:space="0" w:color="auto"/>
            </w:tcBorders>
          </w:tcPr>
          <w:p w:rsidR="00EC366F" w:rsidRPr="00DE05B5" w:rsidRDefault="00EC366F" w:rsidP="00121B79">
            <w:pPr>
              <w:spacing w:after="0" w:line="240" w:lineRule="auto"/>
              <w:ind w:firstLine="567"/>
              <w:jc w:val="both"/>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2.4 Опанування мовою та розвиток мовлення в онтогенезі (дошкільний та молодший шкільний вік)</w:t>
            </w:r>
          </w:p>
          <w:p w:rsidR="00EC366F" w:rsidRPr="00DE05B5" w:rsidRDefault="00EC366F" w:rsidP="00121B79">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lastRenderedPageBreak/>
              <w:t>1. Психофізіологічні механізми опанування мовою та мовленням у дошкільному та молодшому шкільному віці.</w:t>
            </w:r>
          </w:p>
          <w:p w:rsidR="00EC366F" w:rsidRPr="00DE05B5" w:rsidRDefault="00EC366F" w:rsidP="00121B79">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 xml:space="preserve">2. Дошкільний вік. Особливості розвитку фонетичного, фонематичного, лексичного, граматичного складових та зв’язного мовлення. </w:t>
            </w:r>
          </w:p>
          <w:p w:rsidR="00EC366F" w:rsidRPr="00DE05B5" w:rsidRDefault="00EC366F" w:rsidP="00121B79">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3. Стан імпресивного мовлення у дітей дошкільного віку.</w:t>
            </w:r>
          </w:p>
          <w:p w:rsidR="00EC366F" w:rsidRPr="00DE05B5" w:rsidRDefault="00EC366F" w:rsidP="00121B79">
            <w:pPr>
              <w:spacing w:after="0" w:line="240" w:lineRule="auto"/>
              <w:ind w:firstLine="851"/>
              <w:jc w:val="both"/>
              <w:rPr>
                <w:rFonts w:asciiTheme="majorBidi" w:hAnsiTheme="majorBidi" w:cstheme="majorBidi"/>
                <w:bCs/>
                <w:sz w:val="24"/>
                <w:szCs w:val="24"/>
                <w:lang w:val="uk-UA"/>
              </w:rPr>
            </w:pPr>
            <w:r w:rsidRPr="00DE05B5">
              <w:rPr>
                <w:rFonts w:asciiTheme="majorBidi" w:hAnsiTheme="majorBidi" w:cstheme="majorBidi"/>
                <w:bCs/>
                <w:sz w:val="24"/>
                <w:szCs w:val="24"/>
                <w:lang w:val="uk-UA"/>
              </w:rPr>
              <w:t>4. Молодший шкільний вік. Особливості розвитку фонетичного, фонематичного, лексичного, граматичного складових та зв’язного мовлення.</w:t>
            </w:r>
          </w:p>
          <w:p w:rsidR="00EC366F" w:rsidRPr="00DE05B5" w:rsidRDefault="00EC366F" w:rsidP="00121B79">
            <w:pPr>
              <w:spacing w:after="0" w:line="240" w:lineRule="auto"/>
              <w:ind w:firstLine="851"/>
              <w:jc w:val="both"/>
              <w:rPr>
                <w:rFonts w:asciiTheme="majorBidi" w:hAnsiTheme="majorBidi" w:cstheme="majorBidi"/>
                <w:b/>
                <w:bCs/>
                <w:sz w:val="24"/>
                <w:szCs w:val="24"/>
                <w:lang w:val="uk-UA"/>
              </w:rPr>
            </w:pPr>
            <w:r w:rsidRPr="00DE05B5">
              <w:rPr>
                <w:rFonts w:asciiTheme="majorBidi" w:hAnsiTheme="majorBidi" w:cstheme="majorBidi"/>
                <w:bCs/>
                <w:sz w:val="24"/>
                <w:szCs w:val="24"/>
                <w:lang w:val="uk-UA"/>
              </w:rPr>
              <w:t>5. Психофізіологічні механізми опануванням писемним мовленням.</w:t>
            </w:r>
          </w:p>
        </w:tc>
        <w:tc>
          <w:tcPr>
            <w:tcW w:w="2059" w:type="dxa"/>
            <w:tcBorders>
              <w:top w:val="single" w:sz="4" w:space="0" w:color="auto"/>
              <w:left w:val="single" w:sz="4" w:space="0" w:color="auto"/>
              <w:bottom w:val="single" w:sz="4" w:space="0" w:color="auto"/>
              <w:right w:val="single" w:sz="4" w:space="0" w:color="auto"/>
            </w:tcBorders>
          </w:tcPr>
          <w:p w:rsidR="00EC366F" w:rsidRPr="00DE05B5" w:rsidRDefault="00EC366F">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практичне заняття</w:t>
            </w:r>
          </w:p>
        </w:tc>
        <w:tc>
          <w:tcPr>
            <w:tcW w:w="1592" w:type="dxa"/>
            <w:vMerge/>
            <w:tcBorders>
              <w:left w:val="single" w:sz="4" w:space="0" w:color="auto"/>
              <w:bottom w:val="single" w:sz="4" w:space="0" w:color="auto"/>
              <w:right w:val="single" w:sz="4" w:space="0" w:color="auto"/>
            </w:tcBorders>
            <w:vAlign w:val="center"/>
          </w:tcPr>
          <w:p w:rsidR="00EC366F" w:rsidRPr="00DE05B5" w:rsidRDefault="00EC366F" w:rsidP="00121B79">
            <w:pPr>
              <w:spacing w:after="0" w:line="256" w:lineRule="auto"/>
              <w:jc w:val="center"/>
              <w:rPr>
                <w:rFonts w:asciiTheme="majorBidi" w:hAnsiTheme="majorBidi" w:cstheme="majorBidi"/>
                <w:sz w:val="24"/>
                <w:szCs w:val="24"/>
                <w:lang w:val="uk-UA"/>
              </w:rPr>
            </w:pPr>
          </w:p>
        </w:tc>
      </w:tr>
      <w:tr w:rsidR="000E5120" w:rsidRPr="00DE05B5" w:rsidTr="00EC366F">
        <w:tc>
          <w:tcPr>
            <w:tcW w:w="2547" w:type="dxa"/>
            <w:tcBorders>
              <w:top w:val="single" w:sz="4" w:space="0" w:color="auto"/>
              <w:left w:val="single" w:sz="4" w:space="0" w:color="auto"/>
              <w:bottom w:val="single" w:sz="4" w:space="0" w:color="auto"/>
              <w:right w:val="single" w:sz="4" w:space="0" w:color="auto"/>
            </w:tcBorders>
          </w:tcPr>
          <w:p w:rsidR="00F90E34" w:rsidRPr="00DE05B5" w:rsidRDefault="00121B79" w:rsidP="00FC3E82">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w:t>
            </w:r>
            <w:r w:rsidR="00F90E34" w:rsidRPr="00DE05B5">
              <w:rPr>
                <w:rFonts w:asciiTheme="majorBidi" w:hAnsiTheme="majorBidi" w:cstheme="majorBidi"/>
                <w:sz w:val="24"/>
                <w:szCs w:val="24"/>
                <w:lang w:val="uk-UA"/>
              </w:rPr>
              <w:t xml:space="preserve"> (</w:t>
            </w:r>
            <w:r w:rsidRPr="00DE05B5">
              <w:rPr>
                <w:rFonts w:asciiTheme="majorBidi" w:hAnsiTheme="majorBidi" w:cstheme="majorBidi"/>
                <w:sz w:val="24"/>
                <w:szCs w:val="24"/>
                <w:lang w:val="uk-UA"/>
              </w:rPr>
              <w:t>другий тиждень А</w:t>
            </w:r>
            <w:r w:rsidR="00FC3E82" w:rsidRPr="00DE05B5">
              <w:rPr>
                <w:rFonts w:asciiTheme="majorBidi" w:hAnsiTheme="majorBidi" w:cstheme="majorBidi"/>
                <w:sz w:val="24"/>
                <w:szCs w:val="24"/>
                <w:lang w:val="uk-UA"/>
              </w:rPr>
              <w:t xml:space="preserve"> грудня</w:t>
            </w:r>
            <w:r w:rsidR="00F90E34" w:rsidRPr="00DE05B5">
              <w:rPr>
                <w:rFonts w:asciiTheme="majorBidi" w:hAnsiTheme="majorBidi" w:cstheme="majorBidi"/>
                <w:sz w:val="24"/>
                <w:szCs w:val="24"/>
                <w:lang w:val="uk-UA"/>
              </w:rPr>
              <w:t>)</w:t>
            </w:r>
          </w:p>
          <w:p w:rsidR="00F90E34" w:rsidRPr="00DE05B5" w:rsidRDefault="00F90E34">
            <w:pPr>
              <w:spacing w:after="0" w:line="240" w:lineRule="auto"/>
              <w:jc w:val="center"/>
              <w:rPr>
                <w:rFonts w:asciiTheme="majorBidi" w:hAnsiTheme="majorBidi" w:cstheme="majorBidi"/>
                <w:sz w:val="24"/>
                <w:szCs w:val="24"/>
                <w:lang w:val="uk-UA"/>
              </w:rPr>
            </w:pPr>
          </w:p>
        </w:tc>
        <w:tc>
          <w:tcPr>
            <w:tcW w:w="7126" w:type="dxa"/>
            <w:tcBorders>
              <w:top w:val="single" w:sz="4" w:space="0" w:color="auto"/>
              <w:left w:val="single" w:sz="4" w:space="0" w:color="auto"/>
              <w:bottom w:val="single" w:sz="4" w:space="0" w:color="auto"/>
              <w:right w:val="single" w:sz="4" w:space="0" w:color="auto"/>
            </w:tcBorders>
            <w:hideMark/>
          </w:tcPr>
          <w:p w:rsidR="004E601D" w:rsidRPr="00DE05B5" w:rsidRDefault="002B1295" w:rsidP="004E601D">
            <w:pPr>
              <w:spacing w:after="0" w:line="240" w:lineRule="auto"/>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Тема 2.5</w:t>
            </w:r>
            <w:r w:rsidR="00F90E34" w:rsidRPr="00DE05B5">
              <w:rPr>
                <w:rFonts w:asciiTheme="majorBidi" w:hAnsiTheme="majorBidi" w:cstheme="majorBidi"/>
                <w:sz w:val="24"/>
                <w:szCs w:val="24"/>
                <w:lang w:val="uk-UA"/>
              </w:rPr>
              <w:t xml:space="preserve"> </w:t>
            </w:r>
            <w:r w:rsidR="004E601D" w:rsidRPr="00DE05B5">
              <w:rPr>
                <w:rFonts w:asciiTheme="majorBidi" w:hAnsiTheme="majorBidi" w:cstheme="majorBidi"/>
                <w:b/>
                <w:bCs/>
                <w:sz w:val="24"/>
                <w:szCs w:val="24"/>
                <w:lang w:val="uk-UA"/>
              </w:rPr>
              <w:t>Мовлення як кінцевий результат мовленнєвої діяльності</w:t>
            </w:r>
          </w:p>
          <w:p w:rsidR="004E601D" w:rsidRPr="00DE05B5" w:rsidRDefault="00537200" w:rsidP="00FC3E82">
            <w:pPr>
              <w:spacing w:after="0" w:line="240" w:lineRule="auto"/>
              <w:ind w:firstLine="368"/>
              <w:jc w:val="both"/>
              <w:rPr>
                <w:rFonts w:asciiTheme="majorBidi" w:hAnsiTheme="majorBidi" w:cstheme="majorBidi"/>
                <w:sz w:val="24"/>
                <w:szCs w:val="24"/>
                <w:lang w:val="uk-UA"/>
              </w:rPr>
            </w:pPr>
            <w:r w:rsidRPr="00DE05B5">
              <w:rPr>
                <w:rFonts w:asciiTheme="majorBidi" w:hAnsiTheme="majorBidi" w:cstheme="majorBidi"/>
                <w:sz w:val="24"/>
                <w:szCs w:val="24"/>
                <w:lang w:val="uk-UA"/>
              </w:rPr>
              <w:t>1</w:t>
            </w:r>
            <w:r w:rsidR="004E601D" w:rsidRPr="00DE05B5">
              <w:rPr>
                <w:rFonts w:asciiTheme="majorBidi" w:hAnsiTheme="majorBidi" w:cstheme="majorBidi"/>
                <w:sz w:val="24"/>
                <w:szCs w:val="24"/>
                <w:lang w:val="uk-UA"/>
              </w:rPr>
              <w:t>. Диференціація понять „мова”, „мовлення”, „мовленнєва діяльність”. Значення диференціації цих понять для логопедії</w:t>
            </w:r>
          </w:p>
          <w:p w:rsidR="004E601D" w:rsidRPr="00DE05B5" w:rsidRDefault="00537200" w:rsidP="00FC3E82">
            <w:pPr>
              <w:spacing w:after="0" w:line="240" w:lineRule="auto"/>
              <w:ind w:firstLine="368"/>
              <w:jc w:val="both"/>
              <w:rPr>
                <w:rFonts w:asciiTheme="majorBidi" w:hAnsiTheme="majorBidi" w:cstheme="majorBidi"/>
                <w:sz w:val="24"/>
                <w:szCs w:val="24"/>
                <w:lang w:val="uk-UA"/>
              </w:rPr>
            </w:pPr>
            <w:r w:rsidRPr="00DE05B5">
              <w:rPr>
                <w:rFonts w:asciiTheme="majorBidi" w:hAnsiTheme="majorBidi" w:cstheme="majorBidi"/>
                <w:sz w:val="24"/>
                <w:szCs w:val="24"/>
                <w:lang w:val="uk-UA"/>
              </w:rPr>
              <w:t>2</w:t>
            </w:r>
            <w:r w:rsidR="004E601D" w:rsidRPr="00DE05B5">
              <w:rPr>
                <w:rFonts w:asciiTheme="majorBidi" w:hAnsiTheme="majorBidi" w:cstheme="majorBidi"/>
                <w:sz w:val="24"/>
                <w:szCs w:val="24"/>
                <w:lang w:val="uk-UA"/>
              </w:rPr>
              <w:t>. Види мовл</w:t>
            </w:r>
            <w:r w:rsidRPr="00DE05B5">
              <w:rPr>
                <w:rFonts w:asciiTheme="majorBidi" w:hAnsiTheme="majorBidi" w:cstheme="majorBidi"/>
                <w:sz w:val="24"/>
                <w:szCs w:val="24"/>
                <w:lang w:val="uk-UA"/>
              </w:rPr>
              <w:t>еннєвої діяльності, їх характеристика.</w:t>
            </w:r>
          </w:p>
          <w:p w:rsidR="00537200" w:rsidRPr="00DE05B5" w:rsidRDefault="00537200" w:rsidP="00FC3E82">
            <w:pPr>
              <w:spacing w:after="0" w:line="240" w:lineRule="auto"/>
              <w:ind w:firstLine="368"/>
              <w:jc w:val="both"/>
              <w:rPr>
                <w:rFonts w:asciiTheme="majorBidi" w:hAnsiTheme="majorBidi" w:cstheme="majorBidi"/>
                <w:sz w:val="24"/>
                <w:szCs w:val="24"/>
                <w:lang w:val="uk-UA"/>
              </w:rPr>
            </w:pPr>
            <w:r w:rsidRPr="00DE05B5">
              <w:rPr>
                <w:rFonts w:asciiTheme="majorBidi" w:hAnsiTheme="majorBidi" w:cstheme="majorBidi"/>
                <w:sz w:val="24"/>
                <w:szCs w:val="24"/>
                <w:lang w:val="uk-UA"/>
              </w:rPr>
              <w:t>3. Продуктивні види мовленнєвої діяльності.</w:t>
            </w:r>
          </w:p>
          <w:p w:rsidR="00537200" w:rsidRPr="00DE05B5" w:rsidRDefault="00537200" w:rsidP="00FC3E82">
            <w:pPr>
              <w:spacing w:after="0" w:line="240" w:lineRule="auto"/>
              <w:ind w:firstLine="368"/>
              <w:jc w:val="both"/>
              <w:rPr>
                <w:rFonts w:asciiTheme="majorBidi" w:hAnsiTheme="majorBidi" w:cstheme="majorBidi"/>
                <w:sz w:val="24"/>
                <w:szCs w:val="24"/>
                <w:lang w:val="uk-UA"/>
              </w:rPr>
            </w:pPr>
            <w:r w:rsidRPr="00DE05B5">
              <w:rPr>
                <w:rFonts w:asciiTheme="majorBidi" w:hAnsiTheme="majorBidi" w:cstheme="majorBidi"/>
                <w:sz w:val="24"/>
                <w:szCs w:val="24"/>
                <w:lang w:val="uk-UA"/>
              </w:rPr>
              <w:t>4. Непродуктивні види мовленнєвої діяльності.</w:t>
            </w:r>
          </w:p>
          <w:p w:rsidR="004E601D" w:rsidRPr="00DE05B5" w:rsidRDefault="00537200" w:rsidP="00FC3E82">
            <w:pPr>
              <w:spacing w:after="0" w:line="240" w:lineRule="auto"/>
              <w:ind w:firstLine="368"/>
              <w:jc w:val="both"/>
              <w:rPr>
                <w:rFonts w:asciiTheme="majorBidi" w:hAnsiTheme="majorBidi" w:cstheme="majorBidi"/>
                <w:sz w:val="24"/>
                <w:szCs w:val="24"/>
                <w:lang w:val="uk-UA"/>
              </w:rPr>
            </w:pPr>
            <w:r w:rsidRPr="00DE05B5">
              <w:rPr>
                <w:rFonts w:asciiTheme="majorBidi" w:hAnsiTheme="majorBidi" w:cstheme="majorBidi"/>
                <w:sz w:val="24"/>
                <w:szCs w:val="24"/>
                <w:lang w:val="uk-UA"/>
              </w:rPr>
              <w:t>5</w:t>
            </w:r>
            <w:r w:rsidR="004E601D" w:rsidRPr="00DE05B5">
              <w:rPr>
                <w:rFonts w:asciiTheme="majorBidi" w:hAnsiTheme="majorBidi" w:cstheme="majorBidi"/>
                <w:sz w:val="24"/>
                <w:szCs w:val="24"/>
                <w:lang w:val="uk-UA"/>
              </w:rPr>
              <w:t>. Мовленнєва функціональна система. Рівні організації</w:t>
            </w:r>
            <w:r w:rsidRPr="00DE05B5">
              <w:rPr>
                <w:rFonts w:asciiTheme="majorBidi" w:hAnsiTheme="majorBidi" w:cstheme="majorBidi"/>
                <w:sz w:val="24"/>
                <w:szCs w:val="24"/>
                <w:lang w:val="uk-UA"/>
              </w:rPr>
              <w:t>.</w:t>
            </w:r>
          </w:p>
        </w:tc>
        <w:tc>
          <w:tcPr>
            <w:tcW w:w="2059"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самостійна робота</w:t>
            </w:r>
          </w:p>
        </w:tc>
        <w:tc>
          <w:tcPr>
            <w:tcW w:w="1592" w:type="dxa"/>
            <w:tcBorders>
              <w:top w:val="single" w:sz="4" w:space="0" w:color="auto"/>
              <w:left w:val="single" w:sz="4" w:space="0" w:color="auto"/>
              <w:bottom w:val="single" w:sz="4" w:space="0" w:color="auto"/>
              <w:right w:val="single" w:sz="4" w:space="0" w:color="auto"/>
            </w:tcBorders>
            <w:hideMark/>
          </w:tcPr>
          <w:p w:rsidR="00F90E34" w:rsidRPr="00DE05B5" w:rsidRDefault="00F90E34">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10</w:t>
            </w:r>
          </w:p>
        </w:tc>
      </w:tr>
    </w:tbl>
    <w:p w:rsidR="00F90E34" w:rsidRPr="00DE05B5" w:rsidRDefault="00F90E34" w:rsidP="00F90E34">
      <w:pPr>
        <w:spacing w:after="0" w:line="240" w:lineRule="auto"/>
        <w:rPr>
          <w:rFonts w:asciiTheme="majorBidi" w:hAnsiTheme="majorBidi" w:cstheme="majorBidi"/>
          <w:b/>
          <w:bCs/>
          <w:sz w:val="24"/>
          <w:szCs w:val="24"/>
          <w:lang w:val="uk-UA"/>
        </w:rPr>
      </w:pPr>
    </w:p>
    <w:p w:rsidR="00315D59" w:rsidRPr="00DE05B5" w:rsidRDefault="007871D2" w:rsidP="00315D59">
      <w:pPr>
        <w:pStyle w:val="11"/>
        <w:spacing w:after="0" w:line="240" w:lineRule="auto"/>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4</w:t>
      </w:r>
      <w:r w:rsidR="00315D59" w:rsidRPr="00DE05B5">
        <w:rPr>
          <w:rFonts w:asciiTheme="majorBidi" w:hAnsiTheme="majorBidi" w:cstheme="majorBidi"/>
          <w:b/>
          <w:sz w:val="24"/>
          <w:szCs w:val="24"/>
          <w:lang w:val="uk-UA"/>
        </w:rPr>
        <w:t xml:space="preserve"> семестр</w:t>
      </w:r>
    </w:p>
    <w:p w:rsidR="00315D59" w:rsidRPr="00DE05B5" w:rsidRDefault="00315D59" w:rsidP="00315D59">
      <w:pPr>
        <w:pStyle w:val="11"/>
        <w:spacing w:after="0" w:line="240" w:lineRule="auto"/>
        <w:jc w:val="center"/>
        <w:rPr>
          <w:rFonts w:asciiTheme="majorBidi" w:hAnsiTheme="majorBidi" w:cstheme="majorBidi"/>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7126"/>
        <w:gridCol w:w="2059"/>
        <w:gridCol w:w="1592"/>
      </w:tblGrid>
      <w:tr w:rsidR="00315D59" w:rsidRPr="00DE05B5" w:rsidTr="00315D59">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Тиждень, дата, кількість годин</w:t>
            </w:r>
          </w:p>
        </w:tc>
        <w:tc>
          <w:tcPr>
            <w:tcW w:w="7126"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Тема, загальний план</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Форма навчального заняття</w:t>
            </w:r>
          </w:p>
        </w:tc>
        <w:tc>
          <w:tcPr>
            <w:tcW w:w="1592"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b/>
                <w:bCs/>
                <w:sz w:val="24"/>
                <w:szCs w:val="24"/>
                <w:lang w:val="uk-UA"/>
              </w:rPr>
            </w:pPr>
            <w:r w:rsidRPr="00DE05B5">
              <w:rPr>
                <w:rFonts w:asciiTheme="majorBidi" w:hAnsiTheme="majorBidi" w:cstheme="majorBidi"/>
                <w:b/>
                <w:bCs/>
                <w:sz w:val="24"/>
                <w:szCs w:val="24"/>
                <w:lang w:val="uk-UA"/>
              </w:rPr>
              <w:t>Максимальна кількість балів</w:t>
            </w:r>
          </w:p>
        </w:tc>
      </w:tr>
      <w:tr w:rsidR="00777878" w:rsidRPr="00777878" w:rsidTr="00777878">
        <w:tc>
          <w:tcPr>
            <w:tcW w:w="13324" w:type="dxa"/>
            <w:gridSpan w:val="4"/>
            <w:tcBorders>
              <w:top w:val="single" w:sz="4" w:space="0" w:color="auto"/>
              <w:left w:val="single" w:sz="4" w:space="0" w:color="auto"/>
              <w:bottom w:val="single" w:sz="4" w:space="0" w:color="auto"/>
              <w:right w:val="single" w:sz="4" w:space="0" w:color="auto"/>
            </w:tcBorders>
            <w:hideMark/>
          </w:tcPr>
          <w:p w:rsidR="00777878" w:rsidRPr="00DE05B5" w:rsidRDefault="00777878">
            <w:pPr>
              <w:spacing w:after="0" w:line="240" w:lineRule="auto"/>
              <w:jc w:val="center"/>
              <w:rPr>
                <w:rFonts w:asciiTheme="majorBidi" w:hAnsiTheme="majorBidi" w:cstheme="majorBidi"/>
                <w:b/>
                <w:sz w:val="24"/>
                <w:szCs w:val="24"/>
              </w:rPr>
            </w:pPr>
            <w:r w:rsidRPr="00DE05B5">
              <w:rPr>
                <w:rFonts w:asciiTheme="majorBidi" w:hAnsiTheme="majorBidi" w:cstheme="majorBidi"/>
                <w:b/>
                <w:sz w:val="24"/>
                <w:szCs w:val="24"/>
              </w:rPr>
              <w:t>Змістовий</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модуль</w:t>
            </w:r>
            <w:r w:rsidRPr="00777878">
              <w:rPr>
                <w:rFonts w:asciiTheme="majorBidi" w:hAnsiTheme="majorBidi" w:cstheme="majorBidi"/>
                <w:b/>
                <w:sz w:val="24"/>
                <w:szCs w:val="24"/>
              </w:rPr>
              <w:t xml:space="preserve"> 3. </w:t>
            </w:r>
            <w:r w:rsidRPr="00DE05B5">
              <w:rPr>
                <w:rFonts w:asciiTheme="majorBidi" w:hAnsiTheme="majorBidi" w:cstheme="majorBidi"/>
                <w:b/>
                <w:sz w:val="24"/>
                <w:szCs w:val="24"/>
              </w:rPr>
              <w:t>Психофізіологічні</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механізми</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та</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структура</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усної</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форми</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мовленнєвої</w:t>
            </w:r>
            <w:r w:rsidRPr="00777878">
              <w:rPr>
                <w:rFonts w:asciiTheme="majorBidi" w:hAnsiTheme="majorBidi" w:cstheme="majorBidi"/>
                <w:b/>
                <w:sz w:val="24"/>
                <w:szCs w:val="24"/>
              </w:rPr>
              <w:t xml:space="preserve"> </w:t>
            </w:r>
            <w:r w:rsidRPr="00DE05B5">
              <w:rPr>
                <w:rFonts w:asciiTheme="majorBidi" w:hAnsiTheme="majorBidi" w:cstheme="majorBidi"/>
                <w:b/>
                <w:sz w:val="24"/>
                <w:szCs w:val="24"/>
              </w:rPr>
              <w:t>комунікації</w:t>
            </w:r>
          </w:p>
          <w:p w:rsidR="00777878" w:rsidRPr="00DE05B5" w:rsidRDefault="00777878">
            <w:pPr>
              <w:spacing w:after="0" w:line="240" w:lineRule="auto"/>
              <w:jc w:val="center"/>
              <w:rPr>
                <w:rFonts w:asciiTheme="majorBidi" w:hAnsiTheme="majorBidi" w:cstheme="majorBidi"/>
                <w:b/>
                <w:bCs/>
                <w:sz w:val="24"/>
                <w:szCs w:val="24"/>
                <w:lang w:val="uk-UA"/>
              </w:rPr>
            </w:pPr>
          </w:p>
        </w:tc>
      </w:tr>
      <w:tr w:rsidR="00315D59" w:rsidRPr="00DE05B5" w:rsidTr="00315D59">
        <w:trPr>
          <w:trHeight w:val="2057"/>
        </w:trPr>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465"/>
              </w:tabs>
              <w:ind w:left="-102" w:firstLine="102"/>
              <w:jc w:val="both"/>
              <w:rPr>
                <w:rFonts w:asciiTheme="majorBidi" w:hAnsiTheme="majorBidi" w:cstheme="majorBidi"/>
                <w:sz w:val="24"/>
                <w:szCs w:val="24"/>
                <w:lang w:val="uk-UA"/>
              </w:rPr>
            </w:pPr>
            <w:r w:rsidRPr="00DE05B5">
              <w:rPr>
                <w:rFonts w:asciiTheme="majorBidi" w:hAnsiTheme="majorBidi" w:cstheme="majorBidi"/>
                <w:b/>
                <w:sz w:val="24"/>
                <w:szCs w:val="24"/>
              </w:rPr>
              <w:t>Тема 3.1 Психологічна структура мовленнєвого висловлення. Етапи</w:t>
            </w:r>
            <w:r w:rsidRPr="00DE05B5">
              <w:rPr>
                <w:rFonts w:asciiTheme="majorBidi" w:hAnsiTheme="majorBidi" w:cstheme="majorBidi"/>
                <w:b/>
                <w:sz w:val="24"/>
                <w:szCs w:val="24"/>
                <w:lang w:val="uk-UA"/>
              </w:rPr>
              <w:t xml:space="preserve"> </w:t>
            </w:r>
            <w:r w:rsidRPr="00DE05B5">
              <w:rPr>
                <w:rFonts w:asciiTheme="majorBidi" w:hAnsiTheme="majorBidi" w:cstheme="majorBidi"/>
                <w:b/>
                <w:sz w:val="24"/>
                <w:szCs w:val="24"/>
              </w:rPr>
              <w:t>породження усного мовленнєвого висловлювання</w:t>
            </w:r>
          </w:p>
          <w:p w:rsidR="007871D2" w:rsidRPr="00DE05B5" w:rsidRDefault="007871D2" w:rsidP="005053AF">
            <w:pPr>
              <w:pStyle w:val="a6"/>
              <w:numPr>
                <w:ilvl w:val="0"/>
                <w:numId w:val="8"/>
              </w:numPr>
              <w:tabs>
                <w:tab w:val="clear" w:pos="1080"/>
                <w:tab w:val="num" w:pos="607"/>
                <w:tab w:val="left" w:pos="900"/>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Модель породження мовлення Л.С.Виготського.</w:t>
            </w:r>
          </w:p>
          <w:p w:rsidR="007871D2" w:rsidRPr="00DE05B5" w:rsidRDefault="007871D2" w:rsidP="005053AF">
            <w:pPr>
              <w:pStyle w:val="a6"/>
              <w:numPr>
                <w:ilvl w:val="0"/>
                <w:numId w:val="8"/>
              </w:numPr>
              <w:tabs>
                <w:tab w:val="clear" w:pos="1080"/>
                <w:tab w:val="num" w:pos="607"/>
                <w:tab w:val="left" w:pos="900"/>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Модель породження мовлення О.О.Лєонтьєва.</w:t>
            </w:r>
          </w:p>
          <w:p w:rsidR="007871D2" w:rsidRPr="00DE05B5" w:rsidRDefault="007871D2" w:rsidP="005053AF">
            <w:pPr>
              <w:pStyle w:val="a6"/>
              <w:numPr>
                <w:ilvl w:val="0"/>
                <w:numId w:val="8"/>
              </w:numPr>
              <w:tabs>
                <w:tab w:val="clear" w:pos="1080"/>
                <w:tab w:val="num" w:pos="607"/>
                <w:tab w:val="left" w:pos="900"/>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Модель О.Р. Лурія.</w:t>
            </w:r>
          </w:p>
          <w:p w:rsidR="00315D59" w:rsidRPr="00DE05B5" w:rsidRDefault="007871D2" w:rsidP="005053AF">
            <w:pPr>
              <w:pStyle w:val="a6"/>
              <w:numPr>
                <w:ilvl w:val="0"/>
                <w:numId w:val="8"/>
              </w:numPr>
              <w:tabs>
                <w:tab w:val="clear" w:pos="1080"/>
                <w:tab w:val="num" w:pos="607"/>
              </w:tabs>
              <w:spacing w:after="0" w:line="240" w:lineRule="auto"/>
              <w:ind w:hanging="757"/>
              <w:rPr>
                <w:rFonts w:asciiTheme="majorBidi" w:hAnsiTheme="majorBidi" w:cstheme="majorBidi"/>
                <w:sz w:val="24"/>
                <w:szCs w:val="24"/>
                <w:lang w:val="uk-UA"/>
              </w:rPr>
            </w:pPr>
            <w:r w:rsidRPr="00DE05B5">
              <w:rPr>
                <w:rFonts w:asciiTheme="majorBidi" w:hAnsiTheme="majorBidi" w:cstheme="majorBidi"/>
                <w:sz w:val="24"/>
                <w:szCs w:val="24"/>
              </w:rPr>
              <w:t>Онтогенез мовленнєвого висловлювання.</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bookmarkStart w:id="0" w:name="_GoBack"/>
            <w:bookmarkEnd w:id="0"/>
          </w:p>
        </w:tc>
        <w:tc>
          <w:tcPr>
            <w:tcW w:w="1592" w:type="dxa"/>
            <w:vMerge w:val="restart"/>
            <w:tcBorders>
              <w:top w:val="single" w:sz="4" w:space="0" w:color="auto"/>
              <w:left w:val="single" w:sz="4" w:space="0" w:color="auto"/>
              <w:bottom w:val="single" w:sz="4" w:space="0" w:color="auto"/>
              <w:right w:val="single" w:sz="4" w:space="0" w:color="auto"/>
            </w:tcBorders>
          </w:tcPr>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14</w:t>
            </w:r>
          </w:p>
        </w:tc>
      </w:tr>
      <w:tr w:rsidR="00315D59" w:rsidRPr="00DE05B5" w:rsidTr="00315D59">
        <w:trPr>
          <w:trHeight w:val="1035"/>
        </w:trPr>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Б</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r w:rsidR="00315D59" w:rsidRPr="00DE05B5">
              <w:rPr>
                <w:rFonts w:asciiTheme="majorBidi" w:hAnsiTheme="majorBidi" w:cstheme="majorBidi"/>
                <w:sz w:val="24"/>
                <w:szCs w:val="24"/>
                <w:lang w:val="uk-UA"/>
              </w:rPr>
              <w:t xml:space="preserve"> </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465"/>
              </w:tabs>
              <w:ind w:left="-102" w:firstLine="102"/>
              <w:jc w:val="both"/>
              <w:rPr>
                <w:rFonts w:asciiTheme="majorBidi" w:hAnsiTheme="majorBidi" w:cstheme="majorBidi"/>
                <w:sz w:val="24"/>
                <w:szCs w:val="24"/>
                <w:lang w:val="uk-UA"/>
              </w:rPr>
            </w:pPr>
            <w:r w:rsidRPr="00DE05B5">
              <w:rPr>
                <w:rFonts w:asciiTheme="majorBidi" w:hAnsiTheme="majorBidi" w:cstheme="majorBidi"/>
                <w:b/>
                <w:sz w:val="24"/>
                <w:szCs w:val="24"/>
              </w:rPr>
              <w:t>Тема 3.1 Психологічна структура мовленнєвого висловлення. Етапи</w:t>
            </w:r>
            <w:r w:rsidRPr="00DE05B5">
              <w:rPr>
                <w:rFonts w:asciiTheme="majorBidi" w:hAnsiTheme="majorBidi" w:cstheme="majorBidi"/>
                <w:b/>
                <w:sz w:val="24"/>
                <w:szCs w:val="24"/>
                <w:lang w:val="uk-UA"/>
              </w:rPr>
              <w:t xml:space="preserve"> </w:t>
            </w:r>
            <w:r w:rsidRPr="00DE05B5">
              <w:rPr>
                <w:rFonts w:asciiTheme="majorBidi" w:hAnsiTheme="majorBidi" w:cstheme="majorBidi"/>
                <w:b/>
                <w:sz w:val="24"/>
                <w:szCs w:val="24"/>
              </w:rPr>
              <w:t>породження усного мовленнєвого висловлювання</w:t>
            </w:r>
          </w:p>
          <w:p w:rsidR="007871D2" w:rsidRPr="00DE05B5" w:rsidRDefault="007871D2" w:rsidP="005053AF">
            <w:pPr>
              <w:pStyle w:val="a6"/>
              <w:numPr>
                <w:ilvl w:val="0"/>
                <w:numId w:val="9"/>
              </w:numPr>
              <w:tabs>
                <w:tab w:val="clear" w:pos="1080"/>
                <w:tab w:val="num" w:pos="607"/>
                <w:tab w:val="left" w:pos="900"/>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Модель породження мовлення Л.С.Виготського.</w:t>
            </w:r>
          </w:p>
          <w:p w:rsidR="007871D2" w:rsidRPr="00DE05B5" w:rsidRDefault="007871D2" w:rsidP="005053AF">
            <w:pPr>
              <w:pStyle w:val="a6"/>
              <w:numPr>
                <w:ilvl w:val="0"/>
                <w:numId w:val="9"/>
              </w:numPr>
              <w:tabs>
                <w:tab w:val="num" w:pos="607"/>
                <w:tab w:val="left" w:pos="900"/>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Модель породження мовлення О.О.Лєонтьєва.</w:t>
            </w:r>
          </w:p>
          <w:p w:rsidR="007871D2" w:rsidRPr="00DE05B5" w:rsidRDefault="007871D2" w:rsidP="005053AF">
            <w:pPr>
              <w:pStyle w:val="a6"/>
              <w:numPr>
                <w:ilvl w:val="0"/>
                <w:numId w:val="9"/>
              </w:numPr>
              <w:tabs>
                <w:tab w:val="left" w:pos="607"/>
              </w:tabs>
              <w:spacing w:after="0" w:line="240" w:lineRule="auto"/>
              <w:ind w:hanging="757"/>
              <w:jc w:val="both"/>
              <w:rPr>
                <w:rFonts w:asciiTheme="majorBidi" w:hAnsiTheme="majorBidi" w:cstheme="majorBidi"/>
                <w:b/>
                <w:sz w:val="24"/>
                <w:szCs w:val="24"/>
                <w:lang w:val="uk-UA"/>
              </w:rPr>
            </w:pPr>
            <w:r w:rsidRPr="00DE05B5">
              <w:rPr>
                <w:rFonts w:asciiTheme="majorBidi" w:hAnsiTheme="majorBidi" w:cstheme="majorBidi"/>
                <w:sz w:val="24"/>
                <w:szCs w:val="24"/>
              </w:rPr>
              <w:t>Модель О.Р. Лурія.</w:t>
            </w:r>
            <w:r w:rsidRPr="00DE05B5">
              <w:rPr>
                <w:rFonts w:asciiTheme="majorBidi" w:hAnsiTheme="majorBidi" w:cstheme="majorBidi"/>
                <w:sz w:val="24"/>
                <w:szCs w:val="24"/>
                <w:lang w:val="uk-UA"/>
              </w:rPr>
              <w:t xml:space="preserve"> </w:t>
            </w:r>
          </w:p>
          <w:p w:rsidR="00315D59" w:rsidRPr="00DE05B5" w:rsidRDefault="007871D2" w:rsidP="005053AF">
            <w:pPr>
              <w:pStyle w:val="a6"/>
              <w:numPr>
                <w:ilvl w:val="0"/>
                <w:numId w:val="9"/>
              </w:numPr>
              <w:tabs>
                <w:tab w:val="num" w:pos="607"/>
                <w:tab w:val="left" w:pos="900"/>
              </w:tabs>
              <w:spacing w:after="0" w:line="240" w:lineRule="auto"/>
              <w:ind w:hanging="757"/>
              <w:jc w:val="both"/>
              <w:rPr>
                <w:rFonts w:asciiTheme="majorBidi" w:hAnsiTheme="majorBidi" w:cstheme="majorBidi"/>
                <w:b/>
                <w:sz w:val="24"/>
                <w:szCs w:val="24"/>
                <w:lang w:val="uk-UA"/>
              </w:rPr>
            </w:pPr>
            <w:r w:rsidRPr="00DE05B5">
              <w:rPr>
                <w:rFonts w:asciiTheme="majorBidi" w:hAnsiTheme="majorBidi" w:cstheme="majorBidi"/>
                <w:sz w:val="24"/>
                <w:szCs w:val="24"/>
              </w:rPr>
              <w:t>Онтогенез мовленнєвого висловлювання.</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rPr>
          <w:trHeight w:val="1043"/>
        </w:trPr>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t xml:space="preserve">Тема 3.2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Етапи розуміння усного мовленнєвого висловлювання</w:t>
            </w:r>
          </w:p>
          <w:p w:rsidR="007871D2" w:rsidRPr="00DE05B5" w:rsidRDefault="007871D2" w:rsidP="005053AF">
            <w:pPr>
              <w:numPr>
                <w:ilvl w:val="0"/>
                <w:numId w:val="10"/>
              </w:numPr>
              <w:tabs>
                <w:tab w:val="left" w:pos="607"/>
              </w:tabs>
              <w:spacing w:after="0" w:line="240" w:lineRule="auto"/>
              <w:ind w:left="900" w:hanging="577"/>
              <w:jc w:val="both"/>
              <w:rPr>
                <w:rFonts w:asciiTheme="majorBidi" w:hAnsiTheme="majorBidi" w:cstheme="majorBidi"/>
                <w:sz w:val="24"/>
                <w:szCs w:val="24"/>
              </w:rPr>
            </w:pPr>
            <w:r w:rsidRPr="00DE05B5">
              <w:rPr>
                <w:rFonts w:asciiTheme="majorBidi" w:hAnsiTheme="majorBidi" w:cstheme="majorBidi"/>
                <w:sz w:val="24"/>
                <w:szCs w:val="24"/>
              </w:rPr>
              <w:t>Процес розуміння мовлення. Загальна характеристика.</w:t>
            </w:r>
          </w:p>
          <w:p w:rsidR="007871D2" w:rsidRPr="00DE05B5" w:rsidRDefault="007871D2" w:rsidP="005053AF">
            <w:pPr>
              <w:numPr>
                <w:ilvl w:val="0"/>
                <w:numId w:val="10"/>
              </w:numPr>
              <w:tabs>
                <w:tab w:val="left" w:pos="607"/>
              </w:tabs>
              <w:spacing w:after="0" w:line="240" w:lineRule="auto"/>
              <w:ind w:left="900" w:hanging="577"/>
              <w:jc w:val="both"/>
              <w:rPr>
                <w:rFonts w:asciiTheme="majorBidi" w:hAnsiTheme="majorBidi" w:cstheme="majorBidi"/>
                <w:sz w:val="24"/>
                <w:szCs w:val="24"/>
              </w:rPr>
            </w:pPr>
            <w:r w:rsidRPr="00DE05B5">
              <w:rPr>
                <w:rFonts w:asciiTheme="majorBidi" w:hAnsiTheme="majorBidi" w:cstheme="majorBidi"/>
                <w:sz w:val="24"/>
                <w:szCs w:val="24"/>
              </w:rPr>
              <w:t>Етапи розуміння мовлення. Загальна характеристика.</w:t>
            </w:r>
          </w:p>
          <w:p w:rsidR="007871D2" w:rsidRPr="00DE05B5" w:rsidRDefault="007871D2" w:rsidP="005053AF">
            <w:pPr>
              <w:numPr>
                <w:ilvl w:val="0"/>
                <w:numId w:val="10"/>
              </w:numPr>
              <w:tabs>
                <w:tab w:val="left" w:pos="607"/>
              </w:tabs>
              <w:spacing w:after="0" w:line="240" w:lineRule="auto"/>
              <w:ind w:left="900" w:hanging="577"/>
              <w:jc w:val="both"/>
              <w:rPr>
                <w:rFonts w:asciiTheme="majorBidi" w:hAnsiTheme="majorBidi" w:cstheme="majorBidi"/>
                <w:sz w:val="24"/>
                <w:szCs w:val="24"/>
              </w:rPr>
            </w:pPr>
            <w:r w:rsidRPr="00DE05B5">
              <w:rPr>
                <w:rFonts w:asciiTheme="majorBidi" w:hAnsiTheme="majorBidi" w:cstheme="majorBidi"/>
                <w:sz w:val="24"/>
                <w:szCs w:val="24"/>
              </w:rPr>
              <w:t>Розуміння на рівні слова.</w:t>
            </w:r>
          </w:p>
          <w:p w:rsidR="007871D2" w:rsidRPr="00DE05B5" w:rsidRDefault="007871D2" w:rsidP="005053AF">
            <w:pPr>
              <w:numPr>
                <w:ilvl w:val="0"/>
                <w:numId w:val="10"/>
              </w:numPr>
              <w:tabs>
                <w:tab w:val="left" w:pos="607"/>
              </w:tabs>
              <w:spacing w:after="0" w:line="240" w:lineRule="auto"/>
              <w:ind w:left="900" w:hanging="577"/>
              <w:jc w:val="both"/>
              <w:rPr>
                <w:rFonts w:asciiTheme="majorBidi" w:hAnsiTheme="majorBidi" w:cstheme="majorBidi"/>
                <w:sz w:val="24"/>
                <w:szCs w:val="24"/>
                <w:lang w:val="uk-UA"/>
              </w:rPr>
            </w:pPr>
            <w:r w:rsidRPr="00DE05B5">
              <w:rPr>
                <w:rFonts w:asciiTheme="majorBidi" w:hAnsiTheme="majorBidi" w:cstheme="majorBidi"/>
                <w:sz w:val="24"/>
                <w:szCs w:val="24"/>
              </w:rPr>
              <w:t>Розуміння на рівні речення.</w:t>
            </w:r>
            <w:r w:rsidRPr="00DE05B5">
              <w:rPr>
                <w:rFonts w:asciiTheme="majorBidi" w:hAnsiTheme="majorBidi" w:cstheme="majorBidi"/>
                <w:sz w:val="24"/>
                <w:szCs w:val="24"/>
                <w:lang w:val="uk-UA"/>
              </w:rPr>
              <w:t xml:space="preserve"> </w:t>
            </w:r>
          </w:p>
          <w:p w:rsidR="00315D59" w:rsidRPr="00DE05B5" w:rsidRDefault="007871D2" w:rsidP="005053AF">
            <w:pPr>
              <w:numPr>
                <w:ilvl w:val="0"/>
                <w:numId w:val="10"/>
              </w:numPr>
              <w:tabs>
                <w:tab w:val="left" w:pos="607"/>
              </w:tabs>
              <w:spacing w:after="0" w:line="240" w:lineRule="auto"/>
              <w:ind w:left="900" w:hanging="577"/>
              <w:jc w:val="both"/>
              <w:rPr>
                <w:rFonts w:asciiTheme="majorBidi" w:hAnsiTheme="majorBidi" w:cstheme="majorBidi"/>
                <w:sz w:val="24"/>
                <w:szCs w:val="24"/>
                <w:lang w:val="uk-UA"/>
              </w:rPr>
            </w:pPr>
            <w:r w:rsidRPr="00DE05B5">
              <w:rPr>
                <w:rFonts w:asciiTheme="majorBidi" w:hAnsiTheme="majorBidi" w:cstheme="majorBidi"/>
                <w:sz w:val="24"/>
                <w:szCs w:val="24"/>
              </w:rPr>
              <w:t>Розуміння на рівні тексту та підтексту.</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283C3E">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13</w:t>
            </w:r>
          </w:p>
        </w:tc>
      </w:tr>
      <w:tr w:rsidR="00315D59" w:rsidRPr="00DE05B5" w:rsidTr="00315D59">
        <w:trPr>
          <w:trHeight w:val="703"/>
        </w:trPr>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t xml:space="preserve">Тема 3.2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Етапи розуміння усного мовленнєвого висловлювання</w:t>
            </w:r>
          </w:p>
          <w:p w:rsidR="007871D2" w:rsidRPr="00DE05B5" w:rsidRDefault="007871D2" w:rsidP="005053AF">
            <w:pPr>
              <w:numPr>
                <w:ilvl w:val="0"/>
                <w:numId w:val="11"/>
              </w:numPr>
              <w:tabs>
                <w:tab w:val="left" w:pos="607"/>
              </w:tabs>
              <w:spacing w:after="0" w:line="240" w:lineRule="auto"/>
              <w:ind w:hanging="757"/>
              <w:jc w:val="both"/>
              <w:rPr>
                <w:rFonts w:asciiTheme="majorBidi" w:hAnsiTheme="majorBidi" w:cstheme="majorBidi"/>
                <w:sz w:val="24"/>
                <w:szCs w:val="24"/>
              </w:rPr>
            </w:pPr>
            <w:r w:rsidRPr="00DE05B5">
              <w:rPr>
                <w:rFonts w:asciiTheme="majorBidi" w:hAnsiTheme="majorBidi" w:cstheme="majorBidi"/>
                <w:sz w:val="24"/>
                <w:szCs w:val="24"/>
              </w:rPr>
              <w:t>Процес розуміння мовлення. Загальна характеристика.</w:t>
            </w:r>
          </w:p>
          <w:p w:rsidR="007871D2" w:rsidRPr="00DE05B5" w:rsidRDefault="007871D2" w:rsidP="005053AF">
            <w:pPr>
              <w:numPr>
                <w:ilvl w:val="0"/>
                <w:numId w:val="11"/>
              </w:numPr>
              <w:tabs>
                <w:tab w:val="left" w:pos="607"/>
              </w:tabs>
              <w:spacing w:after="0" w:line="240" w:lineRule="auto"/>
              <w:ind w:left="900" w:hanging="577"/>
              <w:jc w:val="both"/>
              <w:rPr>
                <w:rFonts w:asciiTheme="majorBidi" w:hAnsiTheme="majorBidi" w:cstheme="majorBidi"/>
                <w:sz w:val="24"/>
                <w:szCs w:val="24"/>
              </w:rPr>
            </w:pPr>
            <w:r w:rsidRPr="00DE05B5">
              <w:rPr>
                <w:rFonts w:asciiTheme="majorBidi" w:hAnsiTheme="majorBidi" w:cstheme="majorBidi"/>
                <w:sz w:val="24"/>
                <w:szCs w:val="24"/>
              </w:rPr>
              <w:t>Етапи розуміння мовлення. Загальна характеристика.</w:t>
            </w:r>
          </w:p>
          <w:p w:rsidR="007871D2" w:rsidRPr="00DE05B5" w:rsidRDefault="007871D2" w:rsidP="005053AF">
            <w:pPr>
              <w:numPr>
                <w:ilvl w:val="0"/>
                <w:numId w:val="11"/>
              </w:numPr>
              <w:tabs>
                <w:tab w:val="left" w:pos="607"/>
              </w:tabs>
              <w:spacing w:after="0" w:line="240" w:lineRule="auto"/>
              <w:ind w:left="900" w:hanging="577"/>
              <w:jc w:val="both"/>
              <w:rPr>
                <w:rFonts w:asciiTheme="majorBidi" w:hAnsiTheme="majorBidi" w:cstheme="majorBidi"/>
                <w:sz w:val="24"/>
                <w:szCs w:val="24"/>
              </w:rPr>
            </w:pPr>
            <w:r w:rsidRPr="00DE05B5">
              <w:rPr>
                <w:rFonts w:asciiTheme="majorBidi" w:hAnsiTheme="majorBidi" w:cstheme="majorBidi"/>
                <w:sz w:val="24"/>
                <w:szCs w:val="24"/>
              </w:rPr>
              <w:t>Розуміння на рівні слова.</w:t>
            </w:r>
          </w:p>
          <w:p w:rsidR="007871D2" w:rsidRPr="00DE05B5" w:rsidRDefault="007871D2" w:rsidP="005053AF">
            <w:pPr>
              <w:numPr>
                <w:ilvl w:val="0"/>
                <w:numId w:val="11"/>
              </w:numPr>
              <w:tabs>
                <w:tab w:val="left" w:pos="607"/>
              </w:tabs>
              <w:spacing w:after="0" w:line="240" w:lineRule="auto"/>
              <w:ind w:left="900" w:hanging="577"/>
              <w:jc w:val="both"/>
              <w:rPr>
                <w:rFonts w:asciiTheme="majorBidi" w:hAnsiTheme="majorBidi" w:cstheme="majorBidi"/>
                <w:b/>
                <w:sz w:val="24"/>
                <w:szCs w:val="24"/>
                <w:lang w:val="uk-UA"/>
              </w:rPr>
            </w:pPr>
            <w:r w:rsidRPr="00DE05B5">
              <w:rPr>
                <w:rFonts w:asciiTheme="majorBidi" w:hAnsiTheme="majorBidi" w:cstheme="majorBidi"/>
                <w:sz w:val="24"/>
                <w:szCs w:val="24"/>
              </w:rPr>
              <w:t>Розуміння на рівні речення.</w:t>
            </w:r>
            <w:r w:rsidRPr="00DE05B5">
              <w:rPr>
                <w:rFonts w:asciiTheme="majorBidi" w:hAnsiTheme="majorBidi" w:cstheme="majorBidi"/>
                <w:sz w:val="24"/>
                <w:szCs w:val="24"/>
                <w:lang w:val="uk-UA"/>
              </w:rPr>
              <w:t xml:space="preserve"> </w:t>
            </w:r>
          </w:p>
          <w:p w:rsidR="00315D59" w:rsidRPr="00DE05B5" w:rsidRDefault="007871D2" w:rsidP="005053AF">
            <w:pPr>
              <w:numPr>
                <w:ilvl w:val="0"/>
                <w:numId w:val="11"/>
              </w:numPr>
              <w:tabs>
                <w:tab w:val="left" w:pos="607"/>
              </w:tabs>
              <w:spacing w:after="0" w:line="240" w:lineRule="auto"/>
              <w:ind w:left="900" w:hanging="577"/>
              <w:jc w:val="both"/>
              <w:rPr>
                <w:rFonts w:asciiTheme="majorBidi" w:hAnsiTheme="majorBidi" w:cstheme="majorBidi"/>
                <w:b/>
                <w:sz w:val="24"/>
                <w:szCs w:val="24"/>
                <w:lang w:val="uk-UA"/>
              </w:rPr>
            </w:pPr>
            <w:r w:rsidRPr="00DE05B5">
              <w:rPr>
                <w:rFonts w:asciiTheme="majorBidi" w:hAnsiTheme="majorBidi" w:cstheme="majorBidi"/>
                <w:sz w:val="24"/>
                <w:szCs w:val="24"/>
              </w:rPr>
              <w:t>Розуміння на рівні тексту та підтексту.</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rPr>
          <w:trHeight w:val="703"/>
        </w:trPr>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lang w:val="uk-UA"/>
              </w:rPr>
              <w:t xml:space="preserve">Тема 3.3 </w:t>
            </w:r>
            <w:r w:rsidRPr="00DE05B5">
              <w:rPr>
                <w:rFonts w:asciiTheme="majorBidi" w:hAnsiTheme="majorBidi" w:cstheme="majorBidi"/>
                <w:sz w:val="24"/>
                <w:szCs w:val="24"/>
                <w:lang w:val="uk-UA"/>
              </w:rPr>
              <w:t xml:space="preserve"> </w:t>
            </w:r>
            <w:r w:rsidRPr="00DE05B5">
              <w:rPr>
                <w:rFonts w:asciiTheme="majorBidi" w:hAnsiTheme="majorBidi" w:cstheme="majorBidi"/>
                <w:b/>
                <w:sz w:val="24"/>
                <w:szCs w:val="24"/>
                <w:lang w:val="uk-UA"/>
              </w:rPr>
              <w:t>Мозкові механізми, що забезпечують процеси породження і розуміння мовленнєвого висловлення</w:t>
            </w:r>
          </w:p>
          <w:p w:rsidR="007871D2" w:rsidRPr="00DE05B5" w:rsidRDefault="007871D2" w:rsidP="005053AF">
            <w:pPr>
              <w:numPr>
                <w:ilvl w:val="0"/>
                <w:numId w:val="12"/>
              </w:numPr>
              <w:tabs>
                <w:tab w:val="left" w:pos="748"/>
              </w:tabs>
              <w:spacing w:after="0" w:line="240" w:lineRule="auto"/>
              <w:ind w:left="607" w:hanging="284"/>
              <w:jc w:val="both"/>
              <w:rPr>
                <w:rFonts w:asciiTheme="majorBidi" w:hAnsiTheme="majorBidi" w:cstheme="majorBidi"/>
                <w:sz w:val="24"/>
                <w:szCs w:val="24"/>
                <w:lang w:val="uk-UA"/>
              </w:rPr>
            </w:pPr>
            <w:r w:rsidRPr="00DE05B5">
              <w:rPr>
                <w:rFonts w:asciiTheme="majorBidi" w:hAnsiTheme="majorBidi" w:cstheme="majorBidi"/>
                <w:sz w:val="24"/>
                <w:szCs w:val="24"/>
                <w:lang w:val="uk-UA"/>
              </w:rPr>
              <w:t>Мозкові механізми, що забезпечують фонематичне сприйняття.</w:t>
            </w:r>
          </w:p>
          <w:p w:rsidR="007871D2" w:rsidRPr="00DE05B5" w:rsidRDefault="007871D2" w:rsidP="005053AF">
            <w:pPr>
              <w:numPr>
                <w:ilvl w:val="0"/>
                <w:numId w:val="12"/>
              </w:numPr>
              <w:tabs>
                <w:tab w:val="left" w:pos="748"/>
              </w:tabs>
              <w:spacing w:after="0" w:line="240" w:lineRule="auto"/>
              <w:ind w:left="607" w:hanging="284"/>
              <w:jc w:val="both"/>
              <w:rPr>
                <w:rFonts w:asciiTheme="majorBidi" w:hAnsiTheme="majorBidi" w:cstheme="majorBidi"/>
                <w:sz w:val="24"/>
                <w:szCs w:val="24"/>
              </w:rPr>
            </w:pPr>
            <w:r w:rsidRPr="00DE05B5">
              <w:rPr>
                <w:rFonts w:asciiTheme="majorBidi" w:hAnsiTheme="majorBidi" w:cstheme="majorBidi"/>
                <w:sz w:val="24"/>
                <w:szCs w:val="24"/>
              </w:rPr>
              <w:t>Мозкові механізми, що реалізують розуміння логіко-граматичних конструкцій.</w:t>
            </w:r>
          </w:p>
          <w:p w:rsidR="007871D2" w:rsidRPr="00DE05B5" w:rsidRDefault="007871D2" w:rsidP="005053AF">
            <w:pPr>
              <w:numPr>
                <w:ilvl w:val="0"/>
                <w:numId w:val="12"/>
              </w:numPr>
              <w:tabs>
                <w:tab w:val="left" w:pos="748"/>
              </w:tabs>
              <w:spacing w:after="0" w:line="240" w:lineRule="auto"/>
              <w:ind w:left="607" w:hanging="284"/>
              <w:jc w:val="both"/>
              <w:rPr>
                <w:rFonts w:asciiTheme="majorBidi" w:hAnsiTheme="majorBidi" w:cstheme="majorBidi"/>
                <w:sz w:val="24"/>
                <w:szCs w:val="24"/>
              </w:rPr>
            </w:pPr>
            <w:r w:rsidRPr="00DE05B5">
              <w:rPr>
                <w:rFonts w:asciiTheme="majorBidi" w:hAnsiTheme="majorBidi" w:cstheme="majorBidi"/>
                <w:sz w:val="24"/>
                <w:szCs w:val="24"/>
              </w:rPr>
              <w:t>Мозкові механізими, що забезпечують реалізацію внутрішнього мовлення, програмування та прогнозування мовленнєвого висловлювання.</w:t>
            </w:r>
          </w:p>
          <w:p w:rsidR="007871D2" w:rsidRPr="00DE05B5" w:rsidRDefault="007871D2" w:rsidP="005053AF">
            <w:pPr>
              <w:numPr>
                <w:ilvl w:val="0"/>
                <w:numId w:val="12"/>
              </w:numPr>
              <w:tabs>
                <w:tab w:val="left" w:pos="748"/>
              </w:tabs>
              <w:spacing w:after="0" w:line="240" w:lineRule="auto"/>
              <w:ind w:left="607" w:hanging="284"/>
              <w:jc w:val="both"/>
              <w:rPr>
                <w:rFonts w:asciiTheme="majorBidi" w:hAnsiTheme="majorBidi" w:cstheme="majorBidi"/>
                <w:sz w:val="24"/>
                <w:szCs w:val="24"/>
              </w:rPr>
            </w:pPr>
            <w:r w:rsidRPr="00DE05B5">
              <w:rPr>
                <w:rFonts w:asciiTheme="majorBidi" w:hAnsiTheme="majorBidi" w:cstheme="majorBidi"/>
                <w:sz w:val="24"/>
                <w:szCs w:val="24"/>
              </w:rPr>
              <w:t>Мозкові механізми, що реалізують рухову програму мовленнєвого висловлювання.</w:t>
            </w:r>
          </w:p>
          <w:p w:rsidR="00315D59" w:rsidRPr="00DE05B5" w:rsidRDefault="00315D59">
            <w:pPr>
              <w:tabs>
                <w:tab w:val="left" w:pos="900"/>
              </w:tabs>
              <w:spacing w:after="0" w:line="240" w:lineRule="auto"/>
              <w:ind w:firstLine="226"/>
              <w:jc w:val="both"/>
              <w:rPr>
                <w:rFonts w:asciiTheme="majorBidi" w:hAnsiTheme="majorBidi" w:cstheme="majorBidi"/>
                <w:bCs/>
                <w:sz w:val="24"/>
                <w:szCs w:val="24"/>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vAlign w:val="center"/>
            <w:hideMark/>
          </w:tcPr>
          <w:p w:rsidR="00315D59" w:rsidRPr="00DE05B5" w:rsidRDefault="00DE05B5">
            <w:pPr>
              <w:spacing w:after="0" w:line="254"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13</w:t>
            </w:r>
          </w:p>
        </w:tc>
      </w:tr>
      <w:tr w:rsidR="00315D59" w:rsidRPr="00DE05B5" w:rsidTr="00315D59">
        <w:trPr>
          <w:trHeight w:val="703"/>
        </w:trPr>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Б</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7871D2" w:rsidRPr="00DE05B5" w:rsidRDefault="007871D2" w:rsidP="007871D2">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lang w:val="uk-UA"/>
              </w:rPr>
              <w:t xml:space="preserve">Тема 3.3 </w:t>
            </w:r>
            <w:r w:rsidRPr="00DE05B5">
              <w:rPr>
                <w:rFonts w:asciiTheme="majorBidi" w:hAnsiTheme="majorBidi" w:cstheme="majorBidi"/>
                <w:sz w:val="24"/>
                <w:szCs w:val="24"/>
                <w:lang w:val="uk-UA"/>
              </w:rPr>
              <w:t xml:space="preserve"> </w:t>
            </w:r>
            <w:r w:rsidRPr="00DE05B5">
              <w:rPr>
                <w:rFonts w:asciiTheme="majorBidi" w:hAnsiTheme="majorBidi" w:cstheme="majorBidi"/>
                <w:b/>
                <w:sz w:val="24"/>
                <w:szCs w:val="24"/>
                <w:lang w:val="uk-UA"/>
              </w:rPr>
              <w:t>Мозкові механізми, що забезпечують процеси породження і розуміння мовленнєвого висловлення</w:t>
            </w:r>
          </w:p>
          <w:p w:rsidR="007871D2" w:rsidRPr="00DE05B5" w:rsidRDefault="007871D2" w:rsidP="005053AF">
            <w:pPr>
              <w:numPr>
                <w:ilvl w:val="0"/>
                <w:numId w:val="13"/>
              </w:numPr>
              <w:tabs>
                <w:tab w:val="left" w:pos="748"/>
              </w:tabs>
              <w:spacing w:after="0" w:line="240" w:lineRule="auto"/>
              <w:jc w:val="both"/>
              <w:rPr>
                <w:rFonts w:asciiTheme="majorBidi" w:hAnsiTheme="majorBidi" w:cstheme="majorBidi"/>
                <w:sz w:val="24"/>
                <w:szCs w:val="24"/>
                <w:lang w:val="uk-UA"/>
              </w:rPr>
            </w:pPr>
            <w:r w:rsidRPr="00DE05B5">
              <w:rPr>
                <w:rFonts w:asciiTheme="majorBidi" w:hAnsiTheme="majorBidi" w:cstheme="majorBidi"/>
                <w:sz w:val="24"/>
                <w:szCs w:val="24"/>
                <w:lang w:val="uk-UA"/>
              </w:rPr>
              <w:t>Мозкові механізми, що забезпечують фонематичне сприйняття.</w:t>
            </w:r>
          </w:p>
          <w:p w:rsidR="007871D2" w:rsidRPr="00DE05B5" w:rsidRDefault="007871D2" w:rsidP="005053AF">
            <w:pPr>
              <w:numPr>
                <w:ilvl w:val="0"/>
                <w:numId w:val="13"/>
              </w:numPr>
              <w:tabs>
                <w:tab w:val="left" w:pos="748"/>
              </w:tabs>
              <w:spacing w:after="0" w:line="240" w:lineRule="auto"/>
              <w:ind w:left="607" w:hanging="284"/>
              <w:jc w:val="both"/>
              <w:rPr>
                <w:rFonts w:asciiTheme="majorBidi" w:hAnsiTheme="majorBidi" w:cstheme="majorBidi"/>
                <w:sz w:val="24"/>
                <w:szCs w:val="24"/>
              </w:rPr>
            </w:pPr>
            <w:r w:rsidRPr="00DE05B5">
              <w:rPr>
                <w:rFonts w:asciiTheme="majorBidi" w:hAnsiTheme="majorBidi" w:cstheme="majorBidi"/>
                <w:sz w:val="24"/>
                <w:szCs w:val="24"/>
              </w:rPr>
              <w:t>Мозкові механізми, що реалізують розуміння логіко-граматичних конструкцій.</w:t>
            </w:r>
          </w:p>
          <w:p w:rsidR="007871D2" w:rsidRPr="00DE05B5" w:rsidRDefault="007871D2" w:rsidP="005053AF">
            <w:pPr>
              <w:numPr>
                <w:ilvl w:val="0"/>
                <w:numId w:val="13"/>
              </w:numPr>
              <w:tabs>
                <w:tab w:val="left" w:pos="748"/>
              </w:tabs>
              <w:spacing w:after="0" w:line="240" w:lineRule="auto"/>
              <w:ind w:left="607" w:hanging="284"/>
              <w:jc w:val="both"/>
              <w:rPr>
                <w:rFonts w:asciiTheme="majorBidi" w:hAnsiTheme="majorBidi" w:cstheme="majorBidi"/>
                <w:b/>
                <w:sz w:val="24"/>
                <w:szCs w:val="24"/>
                <w:lang w:val="uk-UA"/>
              </w:rPr>
            </w:pPr>
            <w:r w:rsidRPr="00DE05B5">
              <w:rPr>
                <w:rFonts w:asciiTheme="majorBidi" w:hAnsiTheme="majorBidi" w:cstheme="majorBidi"/>
                <w:sz w:val="24"/>
                <w:szCs w:val="24"/>
              </w:rPr>
              <w:t>Мозкові механізими, що забезпечують реалізацію внутрішнього мовлення, програмування та прогнозування мовленнєвого висловлювання.</w:t>
            </w:r>
            <w:r w:rsidRPr="00DE05B5">
              <w:rPr>
                <w:rFonts w:asciiTheme="majorBidi" w:hAnsiTheme="majorBidi" w:cstheme="majorBidi"/>
                <w:sz w:val="24"/>
                <w:szCs w:val="24"/>
                <w:lang w:val="uk-UA"/>
              </w:rPr>
              <w:t xml:space="preserve"> </w:t>
            </w:r>
          </w:p>
          <w:p w:rsidR="00315D59" w:rsidRPr="00DE05B5" w:rsidRDefault="007871D2" w:rsidP="005053AF">
            <w:pPr>
              <w:numPr>
                <w:ilvl w:val="0"/>
                <w:numId w:val="13"/>
              </w:numPr>
              <w:tabs>
                <w:tab w:val="left" w:pos="748"/>
              </w:tabs>
              <w:spacing w:after="0" w:line="240" w:lineRule="auto"/>
              <w:ind w:left="607" w:hanging="284"/>
              <w:jc w:val="both"/>
              <w:rPr>
                <w:rFonts w:asciiTheme="majorBidi" w:hAnsiTheme="majorBidi" w:cstheme="majorBidi"/>
                <w:b/>
                <w:sz w:val="24"/>
                <w:szCs w:val="24"/>
                <w:lang w:val="uk-UA"/>
              </w:rPr>
            </w:pPr>
            <w:r w:rsidRPr="00DE05B5">
              <w:rPr>
                <w:rFonts w:asciiTheme="majorBidi" w:hAnsiTheme="majorBidi" w:cstheme="majorBidi"/>
                <w:sz w:val="24"/>
                <w:szCs w:val="24"/>
              </w:rPr>
              <w:t>Мозкові механізми, що реалізують рухову програму мовленнєвого висловлювання.</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rPr>
          <w:trHeight w:val="703"/>
        </w:trPr>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rsidP="007871D2">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 (</w:t>
            </w:r>
            <w:r w:rsidR="007871D2" w:rsidRPr="00DE05B5">
              <w:rPr>
                <w:rFonts w:asciiTheme="majorBidi" w:hAnsiTheme="majorBidi" w:cstheme="majorBidi"/>
                <w:sz w:val="24"/>
                <w:szCs w:val="24"/>
                <w:lang w:val="uk-UA"/>
              </w:rPr>
              <w:t>третій</w:t>
            </w:r>
            <w:r w:rsidRPr="00DE05B5">
              <w:rPr>
                <w:rFonts w:asciiTheme="majorBidi" w:hAnsiTheme="majorBidi" w:cstheme="majorBidi"/>
                <w:sz w:val="24"/>
                <w:szCs w:val="24"/>
                <w:lang w:val="uk-UA"/>
              </w:rPr>
              <w:t xml:space="preserve"> </w:t>
            </w:r>
          </w:p>
          <w:p w:rsidR="00315D59" w:rsidRPr="00DE05B5" w:rsidRDefault="00315D59" w:rsidP="007871D2">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тиждень </w:t>
            </w:r>
            <w:r w:rsidR="007871D2" w:rsidRPr="00DE05B5">
              <w:rPr>
                <w:rFonts w:asciiTheme="majorBidi" w:hAnsiTheme="majorBidi" w:cstheme="majorBidi"/>
                <w:sz w:val="24"/>
                <w:szCs w:val="24"/>
                <w:lang w:val="uk-UA"/>
              </w:rPr>
              <w:t>березня</w:t>
            </w:r>
            <w:r w:rsidRPr="00DE05B5">
              <w:rPr>
                <w:rFonts w:asciiTheme="majorBidi" w:hAnsiTheme="majorBidi" w:cstheme="majorBidi"/>
                <w:sz w:val="24"/>
                <w:szCs w:val="24"/>
                <w:lang w:val="uk-UA"/>
              </w:rPr>
              <w:t>)</w:t>
            </w:r>
          </w:p>
        </w:tc>
        <w:tc>
          <w:tcPr>
            <w:tcW w:w="7126" w:type="dxa"/>
            <w:tcBorders>
              <w:top w:val="single" w:sz="4" w:space="0" w:color="auto"/>
              <w:left w:val="single" w:sz="4" w:space="0" w:color="auto"/>
              <w:bottom w:val="single" w:sz="4" w:space="0" w:color="auto"/>
              <w:right w:val="single" w:sz="4" w:space="0" w:color="auto"/>
            </w:tcBorders>
          </w:tcPr>
          <w:p w:rsidR="007871D2" w:rsidRPr="00DE05B5" w:rsidRDefault="007871D2" w:rsidP="007871D2">
            <w:pPr>
              <w:ind w:left="360"/>
              <w:jc w:val="both"/>
              <w:rPr>
                <w:rFonts w:asciiTheme="majorBidi" w:hAnsiTheme="majorBidi" w:cstheme="majorBidi"/>
                <w:sz w:val="24"/>
                <w:szCs w:val="24"/>
                <w:lang w:val="uk-UA"/>
              </w:rPr>
            </w:pPr>
            <w:r w:rsidRPr="00DE05B5">
              <w:rPr>
                <w:rFonts w:asciiTheme="majorBidi" w:hAnsiTheme="majorBidi" w:cstheme="majorBidi"/>
                <w:b/>
                <w:sz w:val="24"/>
                <w:szCs w:val="24"/>
                <w:lang w:val="uk-UA"/>
              </w:rPr>
              <w:t>Тема 3.4</w:t>
            </w:r>
            <w:r w:rsidRPr="00DE05B5">
              <w:rPr>
                <w:rFonts w:asciiTheme="majorBidi" w:hAnsiTheme="majorBidi" w:cstheme="majorBidi"/>
                <w:sz w:val="24"/>
                <w:szCs w:val="24"/>
                <w:lang w:val="uk-UA"/>
              </w:rPr>
              <w:t xml:space="preserve"> </w:t>
            </w:r>
            <w:r w:rsidRPr="00DE05B5">
              <w:rPr>
                <w:rFonts w:asciiTheme="majorBidi" w:hAnsiTheme="majorBidi" w:cstheme="majorBidi"/>
                <w:b/>
                <w:sz w:val="24"/>
                <w:szCs w:val="24"/>
              </w:rPr>
              <w:t xml:space="preserve">Тема: </w:t>
            </w:r>
            <w:r w:rsidRPr="00DE05B5">
              <w:rPr>
                <w:rFonts w:asciiTheme="majorBidi" w:hAnsiTheme="majorBidi" w:cstheme="majorBidi"/>
                <w:sz w:val="24"/>
                <w:szCs w:val="24"/>
              </w:rPr>
              <w:t xml:space="preserve">Методи  дослідження процесів породження і розуміння мовленнєвих висловлювань. </w:t>
            </w:r>
          </w:p>
          <w:p w:rsidR="007871D2" w:rsidRPr="00DE05B5" w:rsidRDefault="007871D2" w:rsidP="005053AF">
            <w:pPr>
              <w:numPr>
                <w:ilvl w:val="0"/>
                <w:numId w:val="14"/>
              </w:numPr>
              <w:tabs>
                <w:tab w:val="clear" w:pos="1620"/>
                <w:tab w:val="num" w:pos="607"/>
                <w:tab w:val="num" w:pos="1080"/>
                <w:tab w:val="left" w:pos="1260"/>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Особливості дослідження фонетичної сторони мовлення.</w:t>
            </w:r>
          </w:p>
          <w:p w:rsidR="007871D2" w:rsidRPr="00DE05B5" w:rsidRDefault="007871D2" w:rsidP="005053AF">
            <w:pPr>
              <w:numPr>
                <w:ilvl w:val="0"/>
                <w:numId w:val="14"/>
              </w:numPr>
              <w:tabs>
                <w:tab w:val="clear" w:pos="1620"/>
                <w:tab w:val="num" w:pos="607"/>
                <w:tab w:val="num" w:pos="1080"/>
                <w:tab w:val="left" w:pos="1260"/>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Особливості дослідження лексичної сторони мовлення.</w:t>
            </w:r>
          </w:p>
          <w:p w:rsidR="007871D2" w:rsidRPr="00DE05B5" w:rsidRDefault="007871D2" w:rsidP="005053AF">
            <w:pPr>
              <w:numPr>
                <w:ilvl w:val="0"/>
                <w:numId w:val="14"/>
              </w:numPr>
              <w:tabs>
                <w:tab w:val="clear" w:pos="1620"/>
                <w:tab w:val="num" w:pos="607"/>
                <w:tab w:val="num" w:pos="1080"/>
                <w:tab w:val="left" w:pos="1260"/>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Особливості дослідження граматичної будови мовлення.</w:t>
            </w:r>
          </w:p>
          <w:p w:rsidR="007871D2" w:rsidRPr="00DE05B5" w:rsidRDefault="007871D2" w:rsidP="005053AF">
            <w:pPr>
              <w:numPr>
                <w:ilvl w:val="0"/>
                <w:numId w:val="14"/>
              </w:numPr>
              <w:tabs>
                <w:tab w:val="clear" w:pos="1620"/>
                <w:tab w:val="num" w:pos="607"/>
                <w:tab w:val="num" w:pos="1080"/>
                <w:tab w:val="left" w:pos="1260"/>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Особливості дослідження усного зв’язного мовлення.</w:t>
            </w:r>
          </w:p>
          <w:p w:rsidR="007871D2" w:rsidRPr="00DE05B5" w:rsidRDefault="007871D2" w:rsidP="005053AF">
            <w:pPr>
              <w:numPr>
                <w:ilvl w:val="0"/>
                <w:numId w:val="14"/>
              </w:numPr>
              <w:tabs>
                <w:tab w:val="clear" w:pos="1620"/>
                <w:tab w:val="num" w:pos="607"/>
                <w:tab w:val="left" w:pos="1260"/>
              </w:tabs>
              <w:spacing w:after="0" w:line="240" w:lineRule="auto"/>
              <w:ind w:hanging="1297"/>
              <w:jc w:val="both"/>
              <w:rPr>
                <w:rFonts w:asciiTheme="majorBidi" w:hAnsiTheme="majorBidi" w:cstheme="majorBidi"/>
                <w:sz w:val="24"/>
                <w:szCs w:val="24"/>
              </w:rPr>
            </w:pPr>
            <w:r w:rsidRPr="00DE05B5">
              <w:rPr>
                <w:rFonts w:asciiTheme="majorBidi" w:hAnsiTheme="majorBidi" w:cstheme="majorBidi"/>
                <w:sz w:val="24"/>
                <w:szCs w:val="24"/>
              </w:rPr>
              <w:t>Дослідження розуміння мовлення на рівні слова.</w:t>
            </w:r>
          </w:p>
          <w:p w:rsidR="007871D2" w:rsidRPr="00DE05B5" w:rsidRDefault="007871D2" w:rsidP="005053AF">
            <w:pPr>
              <w:numPr>
                <w:ilvl w:val="0"/>
                <w:numId w:val="14"/>
              </w:numPr>
              <w:tabs>
                <w:tab w:val="clear" w:pos="1620"/>
                <w:tab w:val="num" w:pos="607"/>
                <w:tab w:val="left" w:pos="1260"/>
              </w:tabs>
              <w:spacing w:after="0" w:line="240" w:lineRule="auto"/>
              <w:ind w:hanging="1297"/>
              <w:jc w:val="both"/>
              <w:rPr>
                <w:rFonts w:asciiTheme="majorBidi" w:hAnsiTheme="majorBidi" w:cstheme="majorBidi"/>
                <w:sz w:val="24"/>
                <w:szCs w:val="24"/>
              </w:rPr>
            </w:pPr>
            <w:r w:rsidRPr="00DE05B5">
              <w:rPr>
                <w:rFonts w:asciiTheme="majorBidi" w:hAnsiTheme="majorBidi" w:cstheme="majorBidi"/>
                <w:sz w:val="24"/>
                <w:szCs w:val="24"/>
              </w:rPr>
              <w:t>Дослідження розуміння мовлення на рівні речення (фрази).</w:t>
            </w:r>
          </w:p>
          <w:p w:rsidR="007871D2" w:rsidRPr="00DE05B5" w:rsidRDefault="007871D2" w:rsidP="005053AF">
            <w:pPr>
              <w:numPr>
                <w:ilvl w:val="0"/>
                <w:numId w:val="14"/>
              </w:numPr>
              <w:tabs>
                <w:tab w:val="clear" w:pos="1620"/>
                <w:tab w:val="num" w:pos="607"/>
                <w:tab w:val="left" w:pos="1260"/>
              </w:tabs>
              <w:spacing w:after="0" w:line="240" w:lineRule="auto"/>
              <w:ind w:hanging="1297"/>
              <w:jc w:val="both"/>
              <w:rPr>
                <w:rFonts w:asciiTheme="majorBidi" w:hAnsiTheme="majorBidi" w:cstheme="majorBidi"/>
                <w:sz w:val="24"/>
                <w:szCs w:val="24"/>
              </w:rPr>
            </w:pPr>
            <w:r w:rsidRPr="00DE05B5">
              <w:rPr>
                <w:rFonts w:asciiTheme="majorBidi" w:hAnsiTheme="majorBidi" w:cstheme="majorBidi"/>
                <w:sz w:val="24"/>
                <w:szCs w:val="24"/>
              </w:rPr>
              <w:t>Дослідження розуміння мовлення на рівні тексту.</w:t>
            </w:r>
          </w:p>
          <w:p w:rsidR="007871D2" w:rsidRPr="00DE05B5" w:rsidRDefault="007871D2" w:rsidP="005053AF">
            <w:pPr>
              <w:numPr>
                <w:ilvl w:val="0"/>
                <w:numId w:val="14"/>
              </w:numPr>
              <w:tabs>
                <w:tab w:val="clear" w:pos="1620"/>
                <w:tab w:val="num" w:pos="607"/>
                <w:tab w:val="left" w:pos="1260"/>
              </w:tabs>
              <w:spacing w:after="0" w:line="240" w:lineRule="auto"/>
              <w:ind w:hanging="1297"/>
              <w:jc w:val="both"/>
              <w:rPr>
                <w:rFonts w:asciiTheme="majorBidi" w:hAnsiTheme="majorBidi" w:cstheme="majorBidi"/>
                <w:sz w:val="24"/>
                <w:szCs w:val="24"/>
              </w:rPr>
            </w:pPr>
            <w:r w:rsidRPr="00DE05B5">
              <w:rPr>
                <w:rFonts w:asciiTheme="majorBidi" w:hAnsiTheme="majorBidi" w:cstheme="majorBidi"/>
                <w:sz w:val="24"/>
                <w:szCs w:val="24"/>
              </w:rPr>
              <w:t>Особливості дослідження фонематичної сторони мовлення.</w:t>
            </w:r>
          </w:p>
          <w:p w:rsidR="00315D59" w:rsidRPr="00DE05B5" w:rsidRDefault="00315D59">
            <w:pPr>
              <w:spacing w:after="0" w:line="240" w:lineRule="auto"/>
              <w:ind w:left="720"/>
              <w:jc w:val="both"/>
              <w:rPr>
                <w:rFonts w:asciiTheme="majorBidi" w:hAnsiTheme="majorBidi" w:cstheme="majorBidi"/>
                <w:b/>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самостійна робота</w:t>
            </w:r>
          </w:p>
        </w:tc>
        <w:tc>
          <w:tcPr>
            <w:tcW w:w="1592"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4"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10</w:t>
            </w:r>
          </w:p>
        </w:tc>
      </w:tr>
      <w:tr w:rsidR="00315D59" w:rsidRPr="00DE05B5" w:rsidTr="00315D59">
        <w:trPr>
          <w:trHeight w:val="463"/>
        </w:trPr>
        <w:tc>
          <w:tcPr>
            <w:tcW w:w="13324" w:type="dxa"/>
            <w:gridSpan w:val="4"/>
            <w:tcBorders>
              <w:top w:val="single" w:sz="4" w:space="0" w:color="auto"/>
              <w:left w:val="single" w:sz="4" w:space="0" w:color="auto"/>
              <w:bottom w:val="single" w:sz="4" w:space="0" w:color="auto"/>
              <w:right w:val="single" w:sz="4" w:space="0" w:color="auto"/>
            </w:tcBorders>
            <w:vAlign w:val="center"/>
            <w:hideMark/>
          </w:tcPr>
          <w:p w:rsidR="00315D59" w:rsidRPr="00DE05B5" w:rsidRDefault="00283C3E">
            <w:pPr>
              <w:spacing w:after="0" w:line="240" w:lineRule="auto"/>
              <w:jc w:val="center"/>
              <w:rPr>
                <w:rFonts w:asciiTheme="majorBidi" w:hAnsiTheme="majorBidi" w:cstheme="majorBidi"/>
                <w:sz w:val="24"/>
                <w:szCs w:val="24"/>
                <w:lang w:val="uk-UA"/>
              </w:rPr>
            </w:pPr>
            <w:r w:rsidRPr="00DE05B5">
              <w:rPr>
                <w:rFonts w:asciiTheme="majorBidi" w:hAnsiTheme="majorBidi" w:cstheme="majorBidi"/>
                <w:b/>
                <w:sz w:val="24"/>
                <w:szCs w:val="24"/>
                <w:lang w:val="uk-UA"/>
              </w:rPr>
              <w:t>Змістовий модуль 4</w:t>
            </w:r>
            <w:r w:rsidR="00315D59" w:rsidRPr="00DE05B5">
              <w:rPr>
                <w:rFonts w:asciiTheme="majorBidi" w:hAnsiTheme="majorBidi" w:cstheme="majorBidi"/>
                <w:b/>
                <w:sz w:val="24"/>
                <w:szCs w:val="24"/>
                <w:lang w:val="uk-UA"/>
              </w:rPr>
              <w:t>. Мовлення як предмет вивчення н</w:t>
            </w:r>
            <w:r w:rsidR="00315D59" w:rsidRPr="00DE05B5">
              <w:rPr>
                <w:rFonts w:asciiTheme="majorBidi" w:hAnsiTheme="majorBidi" w:cstheme="majorBidi"/>
                <w:b/>
                <w:bCs/>
                <w:sz w:val="24"/>
                <w:szCs w:val="24"/>
                <w:lang w:val="uk-UA"/>
              </w:rPr>
              <w:t>ейрофізіології, психофізіології та нейропсихології</w:t>
            </w:r>
          </w:p>
        </w:tc>
      </w:tr>
      <w:tr w:rsidR="00315D59" w:rsidRPr="00DE05B5" w:rsidTr="00315D59">
        <w:trPr>
          <w:trHeight w:val="364"/>
        </w:trPr>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r w:rsidR="00315D59" w:rsidRPr="00DE05B5">
              <w:rPr>
                <w:rFonts w:asciiTheme="majorBidi" w:hAnsiTheme="majorBidi" w:cstheme="majorBidi"/>
                <w:sz w:val="24"/>
                <w:szCs w:val="24"/>
                <w:lang w:val="uk-UA"/>
              </w:rPr>
              <w:t xml:space="preserve"> </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t xml:space="preserve">Тема 4.1.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Відмінності між усним і писемним мовленням</w:t>
            </w:r>
          </w:p>
          <w:p w:rsidR="00283C3E" w:rsidRPr="00DE05B5" w:rsidRDefault="00283C3E" w:rsidP="005053AF">
            <w:pPr>
              <w:numPr>
                <w:ilvl w:val="1"/>
                <w:numId w:val="15"/>
              </w:numPr>
              <w:tabs>
                <w:tab w:val="clear" w:pos="1440"/>
                <w:tab w:val="left" w:pos="607"/>
                <w:tab w:val="num" w:pos="1174"/>
              </w:tabs>
              <w:spacing w:after="0" w:line="240" w:lineRule="auto"/>
              <w:ind w:left="1032" w:hanging="709"/>
              <w:jc w:val="both"/>
              <w:rPr>
                <w:rFonts w:asciiTheme="majorBidi" w:hAnsiTheme="majorBidi" w:cstheme="majorBidi"/>
                <w:sz w:val="24"/>
                <w:szCs w:val="24"/>
              </w:rPr>
            </w:pPr>
            <w:r w:rsidRPr="00DE05B5">
              <w:rPr>
                <w:rFonts w:asciiTheme="majorBidi" w:hAnsiTheme="majorBidi" w:cstheme="majorBidi"/>
                <w:sz w:val="24"/>
                <w:szCs w:val="24"/>
              </w:rPr>
              <w:t>Філогенез писемного мовлення.</w:t>
            </w:r>
          </w:p>
          <w:p w:rsidR="00283C3E" w:rsidRPr="00DE05B5" w:rsidRDefault="00283C3E" w:rsidP="005053AF">
            <w:pPr>
              <w:numPr>
                <w:ilvl w:val="1"/>
                <w:numId w:val="15"/>
              </w:numPr>
              <w:tabs>
                <w:tab w:val="clear" w:pos="1440"/>
                <w:tab w:val="left" w:pos="607"/>
                <w:tab w:val="num" w:pos="1174"/>
              </w:tabs>
              <w:spacing w:after="0" w:line="240" w:lineRule="auto"/>
              <w:ind w:left="1032" w:hanging="709"/>
              <w:jc w:val="both"/>
              <w:rPr>
                <w:rFonts w:asciiTheme="majorBidi" w:hAnsiTheme="majorBidi" w:cstheme="majorBidi"/>
                <w:sz w:val="24"/>
                <w:szCs w:val="24"/>
              </w:rPr>
            </w:pPr>
            <w:r w:rsidRPr="00DE05B5">
              <w:rPr>
                <w:rFonts w:asciiTheme="majorBidi" w:hAnsiTheme="majorBidi" w:cstheme="majorBidi"/>
                <w:sz w:val="24"/>
                <w:szCs w:val="24"/>
              </w:rPr>
              <w:t>Онтогенез писемного мовлення.</w:t>
            </w:r>
          </w:p>
          <w:p w:rsidR="00283C3E" w:rsidRPr="00DE05B5" w:rsidRDefault="00283C3E" w:rsidP="005053AF">
            <w:pPr>
              <w:numPr>
                <w:ilvl w:val="1"/>
                <w:numId w:val="15"/>
              </w:numPr>
              <w:tabs>
                <w:tab w:val="clear" w:pos="1440"/>
                <w:tab w:val="left" w:pos="607"/>
                <w:tab w:val="num" w:pos="1174"/>
              </w:tabs>
              <w:spacing w:after="0" w:line="240" w:lineRule="auto"/>
              <w:ind w:left="1032" w:hanging="709"/>
              <w:jc w:val="both"/>
              <w:rPr>
                <w:rFonts w:asciiTheme="majorBidi" w:hAnsiTheme="majorBidi" w:cstheme="majorBidi"/>
                <w:sz w:val="24"/>
                <w:szCs w:val="24"/>
              </w:rPr>
            </w:pPr>
            <w:r w:rsidRPr="00DE05B5">
              <w:rPr>
                <w:rFonts w:asciiTheme="majorBidi" w:hAnsiTheme="majorBidi" w:cstheme="majorBidi"/>
                <w:sz w:val="24"/>
                <w:szCs w:val="24"/>
              </w:rPr>
              <w:t>Відмінності між усним і писемним мовленням:</w:t>
            </w:r>
          </w:p>
          <w:p w:rsidR="00283C3E" w:rsidRPr="00DE05B5" w:rsidRDefault="00283C3E" w:rsidP="00283C3E">
            <w:pPr>
              <w:tabs>
                <w:tab w:val="left" w:pos="900"/>
              </w:tabs>
              <w:spacing w:after="0"/>
              <w:ind w:left="1440" w:hanging="692"/>
              <w:jc w:val="both"/>
              <w:rPr>
                <w:rFonts w:asciiTheme="majorBidi" w:hAnsiTheme="majorBidi" w:cstheme="majorBidi"/>
                <w:sz w:val="24"/>
                <w:szCs w:val="24"/>
              </w:rPr>
            </w:pPr>
            <w:r w:rsidRPr="00DE05B5">
              <w:rPr>
                <w:rFonts w:asciiTheme="majorBidi" w:hAnsiTheme="majorBidi" w:cstheme="majorBidi"/>
                <w:sz w:val="24"/>
                <w:szCs w:val="24"/>
              </w:rPr>
              <w:t>А) за часом виникнення в онтогенезі;</w:t>
            </w:r>
          </w:p>
          <w:p w:rsidR="00283C3E" w:rsidRPr="00DE05B5" w:rsidRDefault="00283C3E" w:rsidP="00283C3E">
            <w:pPr>
              <w:tabs>
                <w:tab w:val="left" w:pos="900"/>
              </w:tabs>
              <w:spacing w:after="0"/>
              <w:ind w:left="1440" w:hanging="692"/>
              <w:jc w:val="both"/>
              <w:rPr>
                <w:rFonts w:asciiTheme="majorBidi" w:hAnsiTheme="majorBidi" w:cstheme="majorBidi"/>
                <w:sz w:val="24"/>
                <w:szCs w:val="24"/>
              </w:rPr>
            </w:pPr>
            <w:r w:rsidRPr="00DE05B5">
              <w:rPr>
                <w:rFonts w:asciiTheme="majorBidi" w:hAnsiTheme="majorBidi" w:cstheme="majorBidi"/>
                <w:sz w:val="24"/>
                <w:szCs w:val="24"/>
              </w:rPr>
              <w:t>Б) за способом протікання;</w:t>
            </w:r>
          </w:p>
          <w:p w:rsidR="00315D59" w:rsidRPr="00DE05B5" w:rsidRDefault="00283C3E" w:rsidP="00283C3E">
            <w:pPr>
              <w:pStyle w:val="a4"/>
              <w:spacing w:line="256" w:lineRule="auto"/>
              <w:ind w:firstLine="748"/>
              <w:rPr>
                <w:rFonts w:asciiTheme="majorBidi" w:hAnsiTheme="majorBidi" w:cstheme="majorBidi"/>
                <w:sz w:val="24"/>
                <w:szCs w:val="24"/>
              </w:rPr>
            </w:pPr>
            <w:r w:rsidRPr="00DE05B5">
              <w:rPr>
                <w:rFonts w:asciiTheme="majorBidi" w:hAnsiTheme="majorBidi" w:cstheme="majorBidi"/>
                <w:sz w:val="24"/>
                <w:szCs w:val="24"/>
              </w:rPr>
              <w:t>В) за змістом психофізіологічних операцій.</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283C3E">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13</w:t>
            </w: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r w:rsidR="00315D59" w:rsidRPr="00DE05B5">
              <w:rPr>
                <w:rFonts w:asciiTheme="majorBidi" w:hAnsiTheme="majorBidi" w:cstheme="majorBidi"/>
                <w:sz w:val="24"/>
                <w:szCs w:val="24"/>
                <w:lang w:val="uk-UA"/>
              </w:rPr>
              <w:t xml:space="preserve"> </w:t>
            </w:r>
          </w:p>
          <w:p w:rsidR="00315D59" w:rsidRPr="00DE05B5" w:rsidRDefault="00315D59">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lastRenderedPageBreak/>
              <w:t xml:space="preserve">Тема 4.1.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Відмінності між усним і писемним мовленням</w:t>
            </w:r>
          </w:p>
          <w:p w:rsidR="00283C3E" w:rsidRPr="00DE05B5" w:rsidRDefault="00283C3E" w:rsidP="005053AF">
            <w:pPr>
              <w:numPr>
                <w:ilvl w:val="0"/>
                <w:numId w:val="16"/>
              </w:numPr>
              <w:tabs>
                <w:tab w:val="clear" w:pos="1440"/>
                <w:tab w:val="left" w:pos="607"/>
                <w:tab w:val="num" w:pos="748"/>
              </w:tabs>
              <w:spacing w:after="0" w:line="240" w:lineRule="auto"/>
              <w:ind w:hanging="1117"/>
              <w:jc w:val="both"/>
              <w:rPr>
                <w:rFonts w:asciiTheme="majorBidi" w:hAnsiTheme="majorBidi" w:cstheme="majorBidi"/>
                <w:sz w:val="24"/>
                <w:szCs w:val="24"/>
              </w:rPr>
            </w:pPr>
            <w:r w:rsidRPr="00DE05B5">
              <w:rPr>
                <w:rFonts w:asciiTheme="majorBidi" w:hAnsiTheme="majorBidi" w:cstheme="majorBidi"/>
                <w:sz w:val="24"/>
                <w:szCs w:val="24"/>
              </w:rPr>
              <w:lastRenderedPageBreak/>
              <w:t>Філогенез писемного мовлення.</w:t>
            </w:r>
          </w:p>
          <w:p w:rsidR="00283C3E" w:rsidRPr="00DE05B5" w:rsidRDefault="00283C3E" w:rsidP="005053AF">
            <w:pPr>
              <w:numPr>
                <w:ilvl w:val="0"/>
                <w:numId w:val="16"/>
              </w:numPr>
              <w:tabs>
                <w:tab w:val="clear" w:pos="1440"/>
                <w:tab w:val="left" w:pos="607"/>
                <w:tab w:val="num" w:pos="748"/>
                <w:tab w:val="num" w:pos="1174"/>
              </w:tabs>
              <w:spacing w:after="0" w:line="240" w:lineRule="auto"/>
              <w:ind w:hanging="1117"/>
              <w:jc w:val="both"/>
              <w:rPr>
                <w:rFonts w:asciiTheme="majorBidi" w:hAnsiTheme="majorBidi" w:cstheme="majorBidi"/>
                <w:sz w:val="24"/>
                <w:szCs w:val="24"/>
              </w:rPr>
            </w:pPr>
            <w:r w:rsidRPr="00DE05B5">
              <w:rPr>
                <w:rFonts w:asciiTheme="majorBidi" w:hAnsiTheme="majorBidi" w:cstheme="majorBidi"/>
                <w:sz w:val="24"/>
                <w:szCs w:val="24"/>
              </w:rPr>
              <w:t>Онтогенез писемного мовлення.</w:t>
            </w:r>
          </w:p>
          <w:p w:rsidR="00283C3E" w:rsidRPr="00DE05B5" w:rsidRDefault="00283C3E" w:rsidP="005053AF">
            <w:pPr>
              <w:numPr>
                <w:ilvl w:val="0"/>
                <w:numId w:val="16"/>
              </w:numPr>
              <w:tabs>
                <w:tab w:val="clear" w:pos="1440"/>
                <w:tab w:val="left" w:pos="607"/>
                <w:tab w:val="num" w:pos="748"/>
                <w:tab w:val="num" w:pos="1174"/>
              </w:tabs>
              <w:spacing w:after="0" w:line="240" w:lineRule="auto"/>
              <w:ind w:hanging="1117"/>
              <w:jc w:val="both"/>
              <w:rPr>
                <w:rFonts w:asciiTheme="majorBidi" w:hAnsiTheme="majorBidi" w:cstheme="majorBidi"/>
                <w:sz w:val="24"/>
                <w:szCs w:val="24"/>
              </w:rPr>
            </w:pPr>
            <w:r w:rsidRPr="00DE05B5">
              <w:rPr>
                <w:rFonts w:asciiTheme="majorBidi" w:hAnsiTheme="majorBidi" w:cstheme="majorBidi"/>
                <w:sz w:val="24"/>
                <w:szCs w:val="24"/>
              </w:rPr>
              <w:t>Відмінності між усним і писемним мовленням:</w:t>
            </w:r>
          </w:p>
          <w:p w:rsidR="00283C3E" w:rsidRPr="00DE05B5" w:rsidRDefault="00283C3E" w:rsidP="00283C3E">
            <w:pPr>
              <w:tabs>
                <w:tab w:val="left" w:pos="900"/>
              </w:tabs>
              <w:spacing w:after="0"/>
              <w:ind w:left="1440" w:hanging="692"/>
              <w:jc w:val="both"/>
              <w:rPr>
                <w:rFonts w:asciiTheme="majorBidi" w:hAnsiTheme="majorBidi" w:cstheme="majorBidi"/>
                <w:sz w:val="24"/>
                <w:szCs w:val="24"/>
              </w:rPr>
            </w:pPr>
            <w:r w:rsidRPr="00DE05B5">
              <w:rPr>
                <w:rFonts w:asciiTheme="majorBidi" w:hAnsiTheme="majorBidi" w:cstheme="majorBidi"/>
                <w:sz w:val="24"/>
                <w:szCs w:val="24"/>
              </w:rPr>
              <w:t>А) за часом виникнення в онтогенезі;</w:t>
            </w:r>
          </w:p>
          <w:p w:rsidR="00283C3E" w:rsidRPr="00DE05B5" w:rsidRDefault="00283C3E" w:rsidP="00283C3E">
            <w:pPr>
              <w:tabs>
                <w:tab w:val="left" w:pos="900"/>
              </w:tabs>
              <w:spacing w:after="0"/>
              <w:ind w:left="1440" w:hanging="692"/>
              <w:jc w:val="both"/>
              <w:rPr>
                <w:rFonts w:asciiTheme="majorBidi" w:hAnsiTheme="majorBidi" w:cstheme="majorBidi"/>
                <w:sz w:val="24"/>
                <w:szCs w:val="24"/>
              </w:rPr>
            </w:pPr>
            <w:r w:rsidRPr="00DE05B5">
              <w:rPr>
                <w:rFonts w:asciiTheme="majorBidi" w:hAnsiTheme="majorBidi" w:cstheme="majorBidi"/>
                <w:sz w:val="24"/>
                <w:szCs w:val="24"/>
              </w:rPr>
              <w:t>Б) за способом протікання;</w:t>
            </w:r>
          </w:p>
          <w:p w:rsidR="00315D59" w:rsidRPr="00DE05B5" w:rsidRDefault="00283C3E" w:rsidP="00283C3E">
            <w:pPr>
              <w:pStyle w:val="a4"/>
              <w:spacing w:line="256" w:lineRule="auto"/>
              <w:ind w:right="123" w:firstLine="748"/>
              <w:rPr>
                <w:rFonts w:asciiTheme="majorBidi" w:hAnsiTheme="majorBidi" w:cstheme="majorBidi"/>
                <w:sz w:val="24"/>
                <w:szCs w:val="24"/>
              </w:rPr>
            </w:pPr>
            <w:r w:rsidRPr="00DE05B5">
              <w:rPr>
                <w:rFonts w:asciiTheme="majorBidi" w:hAnsiTheme="majorBidi" w:cstheme="majorBidi"/>
                <w:sz w:val="24"/>
                <w:szCs w:val="24"/>
              </w:rPr>
              <w:t>В) за змістом психофізіологічних операцій.</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t xml:space="preserve">Тема 4.2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Психофізіологічна структура процесу письма</w:t>
            </w:r>
          </w:p>
          <w:p w:rsidR="00283C3E" w:rsidRPr="00DE05B5" w:rsidRDefault="00283C3E" w:rsidP="005053AF">
            <w:pPr>
              <w:numPr>
                <w:ilvl w:val="0"/>
                <w:numId w:val="17"/>
              </w:numPr>
              <w:tabs>
                <w:tab w:val="left" w:pos="900"/>
              </w:tabs>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Психологічні особливості процесу письма.</w:t>
            </w:r>
          </w:p>
          <w:p w:rsidR="00283C3E" w:rsidRPr="00DE05B5" w:rsidRDefault="00283C3E" w:rsidP="005053AF">
            <w:pPr>
              <w:numPr>
                <w:ilvl w:val="0"/>
                <w:numId w:val="17"/>
              </w:numPr>
              <w:tabs>
                <w:tab w:val="left" w:pos="900"/>
              </w:tabs>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Психофізіологічний зміст процесу письма (операції письма).</w:t>
            </w:r>
          </w:p>
          <w:p w:rsidR="00283C3E" w:rsidRPr="00DE05B5" w:rsidRDefault="00283C3E" w:rsidP="005053AF">
            <w:pPr>
              <w:numPr>
                <w:ilvl w:val="0"/>
                <w:numId w:val="17"/>
              </w:numPr>
              <w:tabs>
                <w:tab w:val="left" w:pos="900"/>
              </w:tabs>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Рівні організації письма.</w:t>
            </w:r>
          </w:p>
          <w:p w:rsidR="00283C3E" w:rsidRPr="00DE05B5" w:rsidRDefault="00283C3E" w:rsidP="005053AF">
            <w:pPr>
              <w:numPr>
                <w:ilvl w:val="0"/>
                <w:numId w:val="17"/>
              </w:numPr>
              <w:tabs>
                <w:tab w:val="left" w:pos="900"/>
              </w:tabs>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Психологічні передумови формування навички письма.</w:t>
            </w:r>
          </w:p>
          <w:p w:rsidR="00315D59" w:rsidRPr="00DE05B5" w:rsidRDefault="00315D59">
            <w:pPr>
              <w:tabs>
                <w:tab w:val="left" w:pos="2260"/>
                <w:tab w:val="left" w:pos="3420"/>
                <w:tab w:val="left" w:pos="5120"/>
                <w:tab w:val="left" w:pos="5500"/>
                <w:tab w:val="left" w:pos="6340"/>
                <w:tab w:val="left" w:pos="8700"/>
              </w:tabs>
              <w:spacing w:after="0" w:line="240" w:lineRule="auto"/>
              <w:ind w:firstLine="709"/>
              <w:jc w:val="both"/>
              <w:rPr>
                <w:rFonts w:asciiTheme="majorBidi" w:hAnsiTheme="majorBidi" w:cstheme="majorBidi"/>
                <w:bCs/>
                <w:sz w:val="24"/>
                <w:szCs w:val="24"/>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283C3E" w:rsidRPr="00DE05B5" w:rsidRDefault="00283C3E">
            <w:pPr>
              <w:spacing w:after="0" w:line="240" w:lineRule="auto"/>
              <w:jc w:val="center"/>
              <w:rPr>
                <w:rFonts w:asciiTheme="majorBidi" w:hAnsiTheme="majorBidi" w:cstheme="majorBidi"/>
                <w:sz w:val="24"/>
                <w:szCs w:val="24"/>
                <w:lang w:val="uk-UA"/>
              </w:rPr>
            </w:pPr>
          </w:p>
          <w:p w:rsidR="00315D59" w:rsidRPr="00DE05B5" w:rsidRDefault="00283C3E">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14</w:t>
            </w:r>
          </w:p>
          <w:p w:rsidR="00315D59" w:rsidRPr="00DE05B5" w:rsidRDefault="00315D59">
            <w:pPr>
              <w:spacing w:after="0" w:line="240" w:lineRule="auto"/>
              <w:jc w:val="center"/>
              <w:rPr>
                <w:rFonts w:asciiTheme="majorBidi" w:hAnsiTheme="majorBidi" w:cstheme="majorBidi"/>
                <w:sz w:val="24"/>
                <w:szCs w:val="24"/>
                <w:lang w:val="uk-UA"/>
              </w:rPr>
            </w:pP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4 </w:t>
            </w:r>
          </w:p>
          <w:p w:rsidR="00315D59" w:rsidRPr="00DE05B5" w:rsidRDefault="00315D59">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rPr>
                <w:rFonts w:asciiTheme="majorBidi" w:hAnsiTheme="majorBidi" w:cstheme="majorBidi"/>
                <w:sz w:val="24"/>
                <w:szCs w:val="24"/>
                <w:lang w:val="uk-UA"/>
              </w:rPr>
            </w:pPr>
            <w:r w:rsidRPr="00DE05B5">
              <w:rPr>
                <w:rFonts w:asciiTheme="majorBidi" w:hAnsiTheme="majorBidi" w:cstheme="majorBidi"/>
                <w:b/>
                <w:sz w:val="24"/>
                <w:szCs w:val="24"/>
              </w:rPr>
              <w:t xml:space="preserve">Тема 4.2 </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Психофізіологічна структура процесу письма</w:t>
            </w:r>
          </w:p>
          <w:p w:rsidR="00283C3E" w:rsidRPr="00DE05B5" w:rsidRDefault="00283C3E" w:rsidP="005053AF">
            <w:pPr>
              <w:numPr>
                <w:ilvl w:val="0"/>
                <w:numId w:val="18"/>
              </w:numPr>
              <w:tabs>
                <w:tab w:val="left" w:pos="900"/>
              </w:tabs>
              <w:spacing w:after="0" w:line="240" w:lineRule="auto"/>
              <w:ind w:hanging="255"/>
              <w:jc w:val="both"/>
              <w:rPr>
                <w:rFonts w:asciiTheme="majorBidi" w:hAnsiTheme="majorBidi" w:cstheme="majorBidi"/>
                <w:sz w:val="24"/>
                <w:szCs w:val="24"/>
              </w:rPr>
            </w:pPr>
            <w:r w:rsidRPr="00DE05B5">
              <w:rPr>
                <w:rFonts w:asciiTheme="majorBidi" w:hAnsiTheme="majorBidi" w:cstheme="majorBidi"/>
                <w:sz w:val="24"/>
                <w:szCs w:val="24"/>
              </w:rPr>
              <w:t>Психологічні особливості процесу письма.</w:t>
            </w:r>
          </w:p>
          <w:p w:rsidR="00283C3E" w:rsidRPr="00DE05B5" w:rsidRDefault="00283C3E" w:rsidP="005053AF">
            <w:pPr>
              <w:numPr>
                <w:ilvl w:val="0"/>
                <w:numId w:val="18"/>
              </w:numPr>
              <w:tabs>
                <w:tab w:val="left" w:pos="900"/>
              </w:tabs>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Психофізіологічний зміст процесу письма (операції письма).</w:t>
            </w:r>
          </w:p>
          <w:p w:rsidR="00283C3E" w:rsidRPr="00DE05B5" w:rsidRDefault="00283C3E" w:rsidP="005053AF">
            <w:pPr>
              <w:numPr>
                <w:ilvl w:val="0"/>
                <w:numId w:val="18"/>
              </w:numPr>
              <w:tabs>
                <w:tab w:val="left" w:pos="900"/>
              </w:tabs>
              <w:spacing w:after="0" w:line="240" w:lineRule="auto"/>
              <w:ind w:left="900"/>
              <w:jc w:val="both"/>
              <w:rPr>
                <w:rFonts w:asciiTheme="majorBidi" w:hAnsiTheme="majorBidi" w:cstheme="majorBidi"/>
                <w:bCs/>
                <w:sz w:val="24"/>
                <w:szCs w:val="24"/>
                <w:lang w:val="uk-UA"/>
              </w:rPr>
            </w:pPr>
            <w:r w:rsidRPr="00DE05B5">
              <w:rPr>
                <w:rFonts w:asciiTheme="majorBidi" w:hAnsiTheme="majorBidi" w:cstheme="majorBidi"/>
                <w:sz w:val="24"/>
                <w:szCs w:val="24"/>
              </w:rPr>
              <w:t>Рівні організації письма.</w:t>
            </w:r>
            <w:r w:rsidRPr="00DE05B5">
              <w:rPr>
                <w:rFonts w:asciiTheme="majorBidi" w:hAnsiTheme="majorBidi" w:cstheme="majorBidi"/>
                <w:sz w:val="24"/>
                <w:szCs w:val="24"/>
                <w:lang w:val="uk-UA"/>
              </w:rPr>
              <w:t xml:space="preserve"> </w:t>
            </w:r>
          </w:p>
          <w:p w:rsidR="00315D59" w:rsidRPr="00DE05B5" w:rsidRDefault="00283C3E" w:rsidP="005053AF">
            <w:pPr>
              <w:numPr>
                <w:ilvl w:val="0"/>
                <w:numId w:val="18"/>
              </w:numPr>
              <w:tabs>
                <w:tab w:val="left" w:pos="900"/>
              </w:tabs>
              <w:spacing w:after="0" w:line="240" w:lineRule="auto"/>
              <w:ind w:left="900"/>
              <w:jc w:val="both"/>
              <w:rPr>
                <w:rFonts w:asciiTheme="majorBidi" w:hAnsiTheme="majorBidi" w:cstheme="majorBidi"/>
                <w:bCs/>
                <w:sz w:val="24"/>
                <w:szCs w:val="24"/>
                <w:lang w:val="uk-UA"/>
              </w:rPr>
            </w:pPr>
            <w:r w:rsidRPr="00DE05B5">
              <w:rPr>
                <w:rFonts w:asciiTheme="majorBidi" w:hAnsiTheme="majorBidi" w:cstheme="majorBidi"/>
                <w:sz w:val="24"/>
                <w:szCs w:val="24"/>
              </w:rPr>
              <w:t>Психологічні передумови формування навички письма.</w:t>
            </w:r>
          </w:p>
          <w:p w:rsidR="00283C3E" w:rsidRPr="00DE05B5" w:rsidRDefault="00283C3E" w:rsidP="00283C3E">
            <w:pPr>
              <w:tabs>
                <w:tab w:val="left" w:pos="900"/>
              </w:tabs>
              <w:spacing w:after="0" w:line="240" w:lineRule="auto"/>
              <w:ind w:left="900"/>
              <w:jc w:val="both"/>
              <w:rPr>
                <w:rFonts w:asciiTheme="majorBidi" w:hAnsiTheme="majorBidi" w:cstheme="majorBidi"/>
                <w:bCs/>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А</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jc w:val="both"/>
              <w:rPr>
                <w:rFonts w:asciiTheme="majorBidi" w:hAnsiTheme="majorBidi" w:cstheme="majorBidi"/>
                <w:b/>
                <w:sz w:val="24"/>
                <w:szCs w:val="24"/>
                <w:lang w:val="uk-UA"/>
              </w:rPr>
            </w:pPr>
            <w:r w:rsidRPr="00DE05B5">
              <w:rPr>
                <w:rFonts w:asciiTheme="majorBidi" w:hAnsiTheme="majorBidi" w:cstheme="majorBidi"/>
                <w:b/>
                <w:sz w:val="24"/>
                <w:szCs w:val="24"/>
              </w:rPr>
              <w:t>Тема 4.3</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Психофізіологічна структура процесу читання. Етапи оволодіння процесом читання</w:t>
            </w:r>
          </w:p>
          <w:p w:rsidR="00283C3E" w:rsidRPr="00DE05B5" w:rsidRDefault="00283C3E" w:rsidP="005053AF">
            <w:pPr>
              <w:numPr>
                <w:ilvl w:val="0"/>
                <w:numId w:val="19"/>
              </w:numPr>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Психофізіологічні механізми читання.</w:t>
            </w:r>
          </w:p>
          <w:p w:rsidR="00283C3E" w:rsidRPr="00DE05B5" w:rsidRDefault="00283C3E" w:rsidP="005053AF">
            <w:pPr>
              <w:numPr>
                <w:ilvl w:val="0"/>
                <w:numId w:val="19"/>
              </w:numPr>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Операції процесу читання.</w:t>
            </w:r>
          </w:p>
          <w:p w:rsidR="00283C3E" w:rsidRPr="00DE05B5" w:rsidRDefault="00283C3E" w:rsidP="005053AF">
            <w:pPr>
              <w:numPr>
                <w:ilvl w:val="0"/>
                <w:numId w:val="19"/>
              </w:numPr>
              <w:spacing w:after="0" w:line="240" w:lineRule="auto"/>
              <w:ind w:left="900"/>
              <w:jc w:val="both"/>
              <w:rPr>
                <w:rFonts w:asciiTheme="majorBidi" w:hAnsiTheme="majorBidi" w:cstheme="majorBidi"/>
                <w:sz w:val="24"/>
                <w:szCs w:val="24"/>
              </w:rPr>
            </w:pPr>
            <w:r w:rsidRPr="00DE05B5">
              <w:rPr>
                <w:rFonts w:asciiTheme="majorBidi" w:hAnsiTheme="majorBidi" w:cstheme="majorBidi"/>
                <w:sz w:val="24"/>
                <w:szCs w:val="24"/>
              </w:rPr>
              <w:t>Етапи оволодіння навичкою читання в процесі онтогенезу. Загальна характеристика.</w:t>
            </w:r>
          </w:p>
          <w:p w:rsidR="00315D59" w:rsidRPr="00DE05B5" w:rsidRDefault="00315D59">
            <w:pPr>
              <w:shd w:val="clear" w:color="auto" w:fill="FFFFFF"/>
              <w:spacing w:after="0" w:line="240" w:lineRule="auto"/>
              <w:ind w:firstLine="851"/>
              <w:jc w:val="both"/>
              <w:rPr>
                <w:rFonts w:asciiTheme="majorBidi" w:hAnsiTheme="majorBidi" w:cstheme="majorBidi"/>
                <w:bCs/>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лекція</w:t>
            </w:r>
          </w:p>
        </w:tc>
        <w:tc>
          <w:tcPr>
            <w:tcW w:w="1592" w:type="dxa"/>
            <w:vMerge w:val="restart"/>
            <w:tcBorders>
              <w:top w:val="single" w:sz="4" w:space="0" w:color="auto"/>
              <w:left w:val="single" w:sz="4" w:space="0" w:color="auto"/>
              <w:bottom w:val="single" w:sz="4" w:space="0" w:color="auto"/>
              <w:right w:val="single" w:sz="4" w:space="0" w:color="auto"/>
            </w:tcBorders>
          </w:tcPr>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315D59">
            <w:pPr>
              <w:spacing w:after="0" w:line="240" w:lineRule="auto"/>
              <w:jc w:val="center"/>
              <w:rPr>
                <w:rFonts w:asciiTheme="majorBidi" w:hAnsiTheme="majorBidi" w:cstheme="majorBidi"/>
                <w:sz w:val="24"/>
                <w:szCs w:val="24"/>
                <w:lang w:val="uk-UA"/>
              </w:rPr>
            </w:pPr>
          </w:p>
          <w:p w:rsidR="00315D59" w:rsidRPr="00DE05B5" w:rsidRDefault="00283C3E">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13</w:t>
            </w: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Тиждень Б</w:t>
            </w:r>
          </w:p>
          <w:p w:rsidR="00315D59" w:rsidRPr="00DE05B5" w:rsidRDefault="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2</w:t>
            </w:r>
          </w:p>
          <w:p w:rsidR="00315D59" w:rsidRPr="00DE05B5" w:rsidRDefault="00315D59">
            <w:pPr>
              <w:spacing w:after="0" w:line="240" w:lineRule="auto"/>
              <w:rPr>
                <w:rFonts w:asciiTheme="majorBidi" w:hAnsiTheme="majorBidi" w:cstheme="majorBidi"/>
                <w:sz w:val="24"/>
                <w:szCs w:val="24"/>
                <w:lang w:val="uk-UA"/>
              </w:rPr>
            </w:pPr>
            <w:r w:rsidRPr="00DE05B5">
              <w:rPr>
                <w:rFonts w:asciiTheme="majorBidi" w:hAnsiTheme="majorBidi" w:cstheme="majorBidi"/>
                <w:sz w:val="24"/>
                <w:szCs w:val="24"/>
                <w:lang w:val="uk-UA"/>
              </w:rPr>
              <w:t>академічних години</w:t>
            </w: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tabs>
                <w:tab w:val="left" w:pos="900"/>
              </w:tabs>
              <w:jc w:val="both"/>
              <w:rPr>
                <w:rFonts w:asciiTheme="majorBidi" w:hAnsiTheme="majorBidi" w:cstheme="majorBidi"/>
                <w:b/>
                <w:sz w:val="24"/>
                <w:szCs w:val="24"/>
                <w:lang w:val="uk-UA"/>
              </w:rPr>
            </w:pPr>
            <w:r w:rsidRPr="00DE05B5">
              <w:rPr>
                <w:rFonts w:asciiTheme="majorBidi" w:hAnsiTheme="majorBidi" w:cstheme="majorBidi"/>
                <w:b/>
                <w:sz w:val="24"/>
                <w:szCs w:val="24"/>
              </w:rPr>
              <w:t>Тема 4.3</w:t>
            </w:r>
            <w:r w:rsidRPr="00DE05B5">
              <w:rPr>
                <w:rFonts w:asciiTheme="majorBidi" w:hAnsiTheme="majorBidi" w:cstheme="majorBidi"/>
                <w:sz w:val="24"/>
                <w:szCs w:val="24"/>
              </w:rPr>
              <w:t xml:space="preserve"> </w:t>
            </w:r>
            <w:r w:rsidRPr="00DE05B5">
              <w:rPr>
                <w:rFonts w:asciiTheme="majorBidi" w:hAnsiTheme="majorBidi" w:cstheme="majorBidi"/>
                <w:b/>
                <w:sz w:val="24"/>
                <w:szCs w:val="24"/>
              </w:rPr>
              <w:t>Психофізіологічна структура процесу читання. Етапи оволодіння процесом читання</w:t>
            </w:r>
          </w:p>
          <w:p w:rsidR="00283C3E" w:rsidRPr="00DE05B5" w:rsidRDefault="00283C3E" w:rsidP="005053AF">
            <w:pPr>
              <w:numPr>
                <w:ilvl w:val="0"/>
                <w:numId w:val="20"/>
              </w:numPr>
              <w:tabs>
                <w:tab w:val="clear" w:pos="720"/>
                <w:tab w:val="num" w:pos="465"/>
              </w:tabs>
              <w:spacing w:after="0" w:line="240" w:lineRule="auto"/>
              <w:ind w:left="607" w:hanging="247"/>
              <w:jc w:val="both"/>
              <w:rPr>
                <w:rFonts w:asciiTheme="majorBidi" w:hAnsiTheme="majorBidi" w:cstheme="majorBidi"/>
                <w:sz w:val="24"/>
                <w:szCs w:val="24"/>
              </w:rPr>
            </w:pPr>
            <w:r w:rsidRPr="00DE05B5">
              <w:rPr>
                <w:rFonts w:asciiTheme="majorBidi" w:hAnsiTheme="majorBidi" w:cstheme="majorBidi"/>
                <w:sz w:val="24"/>
                <w:szCs w:val="24"/>
              </w:rPr>
              <w:t>Психофізіологічні механізми читання.</w:t>
            </w:r>
          </w:p>
          <w:p w:rsidR="00283C3E" w:rsidRPr="00DE05B5" w:rsidRDefault="00283C3E" w:rsidP="005053AF">
            <w:pPr>
              <w:numPr>
                <w:ilvl w:val="0"/>
                <w:numId w:val="20"/>
              </w:numPr>
              <w:tabs>
                <w:tab w:val="clear" w:pos="720"/>
                <w:tab w:val="num" w:pos="465"/>
              </w:tabs>
              <w:spacing w:after="0" w:line="240" w:lineRule="auto"/>
              <w:ind w:left="607" w:hanging="247"/>
              <w:jc w:val="both"/>
              <w:rPr>
                <w:rFonts w:asciiTheme="majorBidi" w:hAnsiTheme="majorBidi" w:cstheme="majorBidi"/>
                <w:sz w:val="24"/>
                <w:szCs w:val="24"/>
              </w:rPr>
            </w:pPr>
            <w:r w:rsidRPr="00DE05B5">
              <w:rPr>
                <w:rFonts w:asciiTheme="majorBidi" w:hAnsiTheme="majorBidi" w:cstheme="majorBidi"/>
                <w:sz w:val="24"/>
                <w:szCs w:val="24"/>
              </w:rPr>
              <w:t>Операції процесу читання.</w:t>
            </w:r>
          </w:p>
          <w:p w:rsidR="00283C3E" w:rsidRPr="00DE05B5" w:rsidRDefault="00283C3E" w:rsidP="005053AF">
            <w:pPr>
              <w:numPr>
                <w:ilvl w:val="0"/>
                <w:numId w:val="20"/>
              </w:numPr>
              <w:spacing w:after="0" w:line="240" w:lineRule="auto"/>
              <w:ind w:left="607" w:hanging="284"/>
              <w:jc w:val="both"/>
              <w:rPr>
                <w:rFonts w:asciiTheme="majorBidi" w:hAnsiTheme="majorBidi" w:cstheme="majorBidi"/>
                <w:sz w:val="24"/>
                <w:szCs w:val="24"/>
              </w:rPr>
            </w:pPr>
            <w:r w:rsidRPr="00DE05B5">
              <w:rPr>
                <w:rFonts w:asciiTheme="majorBidi" w:hAnsiTheme="majorBidi" w:cstheme="majorBidi"/>
                <w:sz w:val="24"/>
                <w:szCs w:val="24"/>
              </w:rPr>
              <w:t>Етапи оволодіння навичкою читання в процесі онтогенезу. Загальна характеристика.</w:t>
            </w:r>
          </w:p>
          <w:p w:rsidR="00315D59" w:rsidRPr="00DE05B5" w:rsidRDefault="00315D59">
            <w:pPr>
              <w:overflowPunct w:val="0"/>
              <w:autoSpaceDE w:val="0"/>
              <w:autoSpaceDN w:val="0"/>
              <w:adjustRightInd w:val="0"/>
              <w:spacing w:after="0" w:line="240" w:lineRule="auto"/>
              <w:ind w:left="-4" w:firstLine="567"/>
              <w:jc w:val="both"/>
              <w:textAlignment w:val="baseline"/>
              <w:rPr>
                <w:rFonts w:asciiTheme="majorBidi" w:hAnsiTheme="majorBidi" w:cstheme="majorBidi"/>
                <w:b/>
                <w:sz w:val="24"/>
                <w:szCs w:val="24"/>
                <w:lang w:val="uk-UA"/>
              </w:rPr>
            </w:pP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практичне</w:t>
            </w: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15D59" w:rsidRPr="00DE05B5" w:rsidRDefault="00315D59">
            <w:pPr>
              <w:spacing w:after="0" w:line="256" w:lineRule="auto"/>
              <w:rPr>
                <w:rFonts w:asciiTheme="majorBidi" w:hAnsiTheme="majorBidi" w:cstheme="majorBidi"/>
                <w:sz w:val="24"/>
                <w:szCs w:val="24"/>
                <w:lang w:val="uk-UA"/>
              </w:rPr>
            </w:pPr>
          </w:p>
        </w:tc>
      </w:tr>
      <w:tr w:rsidR="00315D59" w:rsidRPr="00DE05B5" w:rsidTr="00315D59">
        <w:tc>
          <w:tcPr>
            <w:tcW w:w="2547" w:type="dxa"/>
            <w:tcBorders>
              <w:top w:val="single" w:sz="4" w:space="0" w:color="auto"/>
              <w:left w:val="single" w:sz="4" w:space="0" w:color="auto"/>
              <w:bottom w:val="single" w:sz="4" w:space="0" w:color="auto"/>
              <w:right w:val="single" w:sz="4" w:space="0" w:color="auto"/>
            </w:tcBorders>
          </w:tcPr>
          <w:p w:rsidR="00315D59" w:rsidRPr="00DE05B5" w:rsidRDefault="00315D59" w:rsidP="00DE05B5">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Тиждень А (</w:t>
            </w:r>
            <w:r w:rsidR="00DE05B5" w:rsidRPr="00DE05B5">
              <w:rPr>
                <w:rFonts w:asciiTheme="majorBidi" w:hAnsiTheme="majorBidi" w:cstheme="majorBidi"/>
                <w:sz w:val="24"/>
                <w:szCs w:val="24"/>
                <w:lang w:val="uk-UA"/>
              </w:rPr>
              <w:t>третій</w:t>
            </w:r>
            <w:r w:rsidRPr="00DE05B5">
              <w:rPr>
                <w:rFonts w:asciiTheme="majorBidi" w:hAnsiTheme="majorBidi" w:cstheme="majorBidi"/>
                <w:sz w:val="24"/>
                <w:szCs w:val="24"/>
                <w:lang w:val="uk-UA"/>
              </w:rPr>
              <w:t xml:space="preserve"> тиждень </w:t>
            </w:r>
            <w:r w:rsidR="00DE05B5" w:rsidRPr="00DE05B5">
              <w:rPr>
                <w:rFonts w:asciiTheme="majorBidi" w:hAnsiTheme="majorBidi" w:cstheme="majorBidi"/>
                <w:sz w:val="24"/>
                <w:szCs w:val="24"/>
                <w:lang w:val="uk-UA"/>
              </w:rPr>
              <w:t>травня</w:t>
            </w:r>
            <w:r w:rsidRPr="00DE05B5">
              <w:rPr>
                <w:rFonts w:asciiTheme="majorBidi" w:hAnsiTheme="majorBidi" w:cstheme="majorBidi"/>
                <w:sz w:val="24"/>
                <w:szCs w:val="24"/>
                <w:lang w:val="uk-UA"/>
              </w:rPr>
              <w:t>)</w:t>
            </w:r>
          </w:p>
          <w:p w:rsidR="00315D59" w:rsidRPr="00DE05B5" w:rsidRDefault="00315D59">
            <w:pPr>
              <w:spacing w:after="0" w:line="240" w:lineRule="auto"/>
              <w:jc w:val="center"/>
              <w:rPr>
                <w:rFonts w:asciiTheme="majorBidi" w:hAnsiTheme="majorBidi" w:cstheme="majorBidi"/>
                <w:sz w:val="24"/>
                <w:szCs w:val="24"/>
                <w:lang w:val="uk-UA"/>
              </w:rPr>
            </w:pPr>
          </w:p>
        </w:tc>
        <w:tc>
          <w:tcPr>
            <w:tcW w:w="7126" w:type="dxa"/>
            <w:tcBorders>
              <w:top w:val="single" w:sz="4" w:space="0" w:color="auto"/>
              <w:left w:val="single" w:sz="4" w:space="0" w:color="auto"/>
              <w:bottom w:val="single" w:sz="4" w:space="0" w:color="auto"/>
              <w:right w:val="single" w:sz="4" w:space="0" w:color="auto"/>
            </w:tcBorders>
            <w:hideMark/>
          </w:tcPr>
          <w:p w:rsidR="00283C3E" w:rsidRPr="00DE05B5" w:rsidRDefault="00283C3E" w:rsidP="00283C3E">
            <w:pPr>
              <w:jc w:val="both"/>
              <w:rPr>
                <w:rFonts w:asciiTheme="majorBidi" w:hAnsiTheme="majorBidi" w:cstheme="majorBidi"/>
                <w:sz w:val="24"/>
                <w:szCs w:val="24"/>
                <w:lang w:val="uk-UA"/>
              </w:rPr>
            </w:pPr>
            <w:r w:rsidRPr="00DE05B5">
              <w:rPr>
                <w:rFonts w:asciiTheme="majorBidi" w:hAnsiTheme="majorBidi" w:cstheme="majorBidi"/>
                <w:b/>
                <w:bCs/>
                <w:sz w:val="24"/>
                <w:szCs w:val="24"/>
                <w:lang w:val="uk-UA"/>
              </w:rPr>
              <w:t>Тема 4.4</w:t>
            </w:r>
            <w:r w:rsidR="00315D59" w:rsidRPr="00DE05B5">
              <w:rPr>
                <w:rFonts w:asciiTheme="majorBidi" w:hAnsiTheme="majorBidi" w:cstheme="majorBidi"/>
                <w:sz w:val="24"/>
                <w:szCs w:val="24"/>
                <w:lang w:val="uk-UA"/>
              </w:rPr>
              <w:t xml:space="preserve"> </w:t>
            </w:r>
            <w:r w:rsidRPr="00DE05B5">
              <w:rPr>
                <w:rFonts w:asciiTheme="majorBidi" w:hAnsiTheme="majorBidi" w:cstheme="majorBidi"/>
                <w:b/>
                <w:bCs/>
                <w:sz w:val="24"/>
                <w:szCs w:val="24"/>
              </w:rPr>
              <w:t>Методика дослідження сформованості психофізіологічних</w:t>
            </w:r>
            <w:r w:rsidRPr="00DE05B5">
              <w:rPr>
                <w:rFonts w:asciiTheme="majorBidi" w:hAnsiTheme="majorBidi" w:cstheme="majorBidi"/>
                <w:b/>
                <w:bCs/>
                <w:sz w:val="24"/>
                <w:szCs w:val="24"/>
                <w:lang w:val="uk-UA"/>
              </w:rPr>
              <w:t xml:space="preserve"> </w:t>
            </w:r>
            <w:r w:rsidRPr="00DE05B5">
              <w:rPr>
                <w:rFonts w:asciiTheme="majorBidi" w:hAnsiTheme="majorBidi" w:cstheme="majorBidi"/>
                <w:b/>
                <w:bCs/>
                <w:sz w:val="24"/>
                <w:szCs w:val="24"/>
              </w:rPr>
              <w:t xml:space="preserve">механізмів писемного мовлення </w:t>
            </w:r>
          </w:p>
          <w:p w:rsidR="00283C3E" w:rsidRPr="00DE05B5" w:rsidRDefault="00283C3E" w:rsidP="005053AF">
            <w:pPr>
              <w:numPr>
                <w:ilvl w:val="3"/>
                <w:numId w:val="21"/>
              </w:numPr>
              <w:tabs>
                <w:tab w:val="left" w:pos="607"/>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Методика вивчення асиметрії у функціонуванні півкуль мозку (провідної руки, ока, вуха, ноги).</w:t>
            </w:r>
          </w:p>
          <w:p w:rsidR="00283C3E" w:rsidRPr="00DE05B5" w:rsidRDefault="00283C3E" w:rsidP="005053AF">
            <w:pPr>
              <w:numPr>
                <w:ilvl w:val="3"/>
                <w:numId w:val="21"/>
              </w:numPr>
              <w:tabs>
                <w:tab w:val="left" w:pos="607"/>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Методика дослідження оптико-просторових уявлень.</w:t>
            </w:r>
          </w:p>
          <w:p w:rsidR="00283C3E" w:rsidRPr="00DE05B5" w:rsidRDefault="00283C3E" w:rsidP="005053AF">
            <w:pPr>
              <w:numPr>
                <w:ilvl w:val="3"/>
                <w:numId w:val="21"/>
              </w:numPr>
              <w:tabs>
                <w:tab w:val="left" w:pos="607"/>
              </w:tabs>
              <w:spacing w:after="0" w:line="240" w:lineRule="auto"/>
              <w:ind w:left="0" w:firstLine="323"/>
              <w:jc w:val="both"/>
              <w:rPr>
                <w:rFonts w:asciiTheme="majorBidi" w:hAnsiTheme="majorBidi" w:cstheme="majorBidi"/>
                <w:sz w:val="24"/>
                <w:szCs w:val="24"/>
              </w:rPr>
            </w:pPr>
            <w:r w:rsidRPr="00DE05B5">
              <w:rPr>
                <w:rFonts w:asciiTheme="majorBidi" w:hAnsiTheme="majorBidi" w:cstheme="majorBidi"/>
                <w:sz w:val="24"/>
                <w:szCs w:val="24"/>
              </w:rPr>
              <w:t>Методика дослідження часових уявлень.</w:t>
            </w:r>
          </w:p>
          <w:p w:rsidR="00315D59" w:rsidRPr="00DE05B5" w:rsidRDefault="00283C3E" w:rsidP="005053AF">
            <w:pPr>
              <w:numPr>
                <w:ilvl w:val="3"/>
                <w:numId w:val="21"/>
              </w:numPr>
              <w:tabs>
                <w:tab w:val="left" w:pos="607"/>
              </w:tabs>
              <w:spacing w:after="0" w:line="240" w:lineRule="auto"/>
              <w:ind w:left="0" w:firstLine="368"/>
              <w:jc w:val="both"/>
              <w:rPr>
                <w:rFonts w:asciiTheme="majorBidi" w:hAnsiTheme="majorBidi" w:cstheme="majorBidi"/>
                <w:sz w:val="24"/>
                <w:szCs w:val="24"/>
                <w:lang w:val="uk-UA"/>
              </w:rPr>
            </w:pPr>
            <w:r w:rsidRPr="00DE05B5">
              <w:rPr>
                <w:rFonts w:asciiTheme="majorBidi" w:hAnsiTheme="majorBidi" w:cstheme="majorBidi"/>
                <w:sz w:val="24"/>
                <w:szCs w:val="24"/>
              </w:rPr>
              <w:t>Методика вивчення стану графо-моторних навичок.</w:t>
            </w:r>
          </w:p>
        </w:tc>
        <w:tc>
          <w:tcPr>
            <w:tcW w:w="2059"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самостійна робота</w:t>
            </w:r>
          </w:p>
        </w:tc>
        <w:tc>
          <w:tcPr>
            <w:tcW w:w="1592" w:type="dxa"/>
            <w:tcBorders>
              <w:top w:val="single" w:sz="4" w:space="0" w:color="auto"/>
              <w:left w:val="single" w:sz="4" w:space="0" w:color="auto"/>
              <w:bottom w:val="single" w:sz="4" w:space="0" w:color="auto"/>
              <w:right w:val="single" w:sz="4" w:space="0" w:color="auto"/>
            </w:tcBorders>
            <w:hideMark/>
          </w:tcPr>
          <w:p w:rsidR="00315D59" w:rsidRPr="00DE05B5" w:rsidRDefault="00315D59">
            <w:pPr>
              <w:spacing w:after="0" w:line="240" w:lineRule="auto"/>
              <w:jc w:val="center"/>
              <w:rPr>
                <w:rFonts w:asciiTheme="majorBidi" w:hAnsiTheme="majorBidi" w:cstheme="majorBidi"/>
                <w:sz w:val="24"/>
                <w:szCs w:val="24"/>
                <w:lang w:val="uk-UA"/>
              </w:rPr>
            </w:pPr>
            <w:r w:rsidRPr="00DE05B5">
              <w:rPr>
                <w:rFonts w:asciiTheme="majorBidi" w:hAnsiTheme="majorBidi" w:cstheme="majorBidi"/>
                <w:sz w:val="24"/>
                <w:szCs w:val="24"/>
                <w:lang w:val="uk-UA"/>
              </w:rPr>
              <w:t>10</w:t>
            </w:r>
          </w:p>
        </w:tc>
      </w:tr>
    </w:tbl>
    <w:p w:rsidR="00315D59" w:rsidRPr="00DE05B5" w:rsidRDefault="00315D59" w:rsidP="00315D59">
      <w:pPr>
        <w:spacing w:after="0" w:line="240" w:lineRule="auto"/>
        <w:rPr>
          <w:rFonts w:asciiTheme="majorBidi" w:hAnsiTheme="majorBidi" w:cstheme="majorBidi"/>
          <w:b/>
          <w:bCs/>
          <w:sz w:val="24"/>
          <w:szCs w:val="24"/>
          <w:lang w:val="uk-UA"/>
        </w:rPr>
      </w:pPr>
    </w:p>
    <w:p w:rsidR="00315D59" w:rsidRPr="00DE05B5" w:rsidRDefault="00315D59" w:rsidP="00315D59">
      <w:pPr>
        <w:spacing w:after="0" w:line="240" w:lineRule="auto"/>
        <w:jc w:val="center"/>
        <w:rPr>
          <w:rFonts w:asciiTheme="majorBidi" w:hAnsiTheme="majorBidi" w:cstheme="majorBidi"/>
          <w:b/>
          <w:bCs/>
          <w:sz w:val="24"/>
          <w:szCs w:val="24"/>
          <w:lang w:val="uk-UA"/>
        </w:rPr>
      </w:pPr>
    </w:p>
    <w:p w:rsidR="00F90E34" w:rsidRPr="00DE05B5" w:rsidRDefault="00F90E34" w:rsidP="00F90E34">
      <w:pPr>
        <w:spacing w:after="0" w:line="240" w:lineRule="auto"/>
        <w:rPr>
          <w:rFonts w:asciiTheme="majorBidi" w:hAnsiTheme="majorBidi" w:cstheme="majorBidi"/>
          <w:b/>
          <w:bCs/>
          <w:sz w:val="24"/>
          <w:szCs w:val="24"/>
          <w:lang w:val="uk-UA"/>
        </w:rPr>
      </w:pPr>
      <w:r w:rsidRPr="00DE05B5">
        <w:rPr>
          <w:rFonts w:asciiTheme="majorBidi" w:hAnsiTheme="majorBidi" w:cstheme="majorBidi"/>
          <w:b/>
          <w:bCs/>
          <w:sz w:val="24"/>
          <w:szCs w:val="24"/>
          <w:lang w:val="uk-UA"/>
        </w:rPr>
        <w:t>10. Система оцінювання та вимоги</w:t>
      </w:r>
    </w:p>
    <w:p w:rsidR="00F90E34" w:rsidRPr="00DE05B5" w:rsidRDefault="00F90E34" w:rsidP="00F90E34">
      <w:pPr>
        <w:pStyle w:val="1"/>
        <w:keepNext w:val="0"/>
        <w:tabs>
          <w:tab w:val="clear" w:pos="0"/>
          <w:tab w:val="left" w:pos="720"/>
        </w:tabs>
        <w:spacing w:before="120"/>
        <w:ind w:left="0" w:firstLine="709"/>
        <w:jc w:val="both"/>
        <w:rPr>
          <w:rFonts w:asciiTheme="majorBidi" w:hAnsiTheme="majorBidi" w:cstheme="majorBidi"/>
          <w:sz w:val="24"/>
          <w:u w:val="single"/>
        </w:rPr>
      </w:pPr>
      <w:r w:rsidRPr="00DE05B5">
        <w:rPr>
          <w:rFonts w:asciiTheme="majorBidi" w:hAnsiTheme="majorBidi" w:cstheme="majorBidi"/>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w:t>
      </w:r>
      <w:r w:rsidRPr="00DE05B5">
        <w:rPr>
          <w:rFonts w:asciiTheme="majorBidi" w:hAnsiTheme="majorBidi" w:cstheme="majorBidi"/>
          <w:i/>
          <w:iCs/>
          <w:sz w:val="24"/>
        </w:rPr>
        <w:t>Підсумкова оцінка за вивчення освітньої компоненти складає 100</w:t>
      </w:r>
      <w:r w:rsidR="006559B3" w:rsidRPr="00DE05B5">
        <w:rPr>
          <w:rFonts w:asciiTheme="majorBidi" w:hAnsiTheme="majorBidi" w:cstheme="majorBidi"/>
          <w:i/>
          <w:iCs/>
          <w:sz w:val="24"/>
        </w:rPr>
        <w:t xml:space="preserve"> балів (</w:t>
      </w:r>
      <w:r w:rsidR="00315D59" w:rsidRPr="00DE05B5">
        <w:rPr>
          <w:rFonts w:asciiTheme="majorBidi" w:hAnsiTheme="majorBidi" w:cstheme="majorBidi"/>
          <w:i/>
          <w:iCs/>
          <w:sz w:val="24"/>
        </w:rPr>
        <w:t xml:space="preserve">3 семестр - </w:t>
      </w:r>
      <w:r w:rsidR="006559B3" w:rsidRPr="00DE05B5">
        <w:rPr>
          <w:rFonts w:asciiTheme="majorBidi" w:hAnsiTheme="majorBidi" w:cstheme="majorBidi"/>
          <w:i/>
          <w:iCs/>
          <w:sz w:val="24"/>
        </w:rPr>
        <w:t>за аудиторну роботу – 40</w:t>
      </w:r>
      <w:r w:rsidRPr="00DE05B5">
        <w:rPr>
          <w:rFonts w:asciiTheme="majorBidi" w:hAnsiTheme="majorBidi" w:cstheme="majorBidi"/>
          <w:i/>
          <w:iCs/>
          <w:sz w:val="24"/>
        </w:rPr>
        <w:t xml:space="preserve"> балів, за 2 самостійних – 20 балів</w:t>
      </w:r>
      <w:r w:rsidR="006559B3" w:rsidRPr="00DE05B5">
        <w:rPr>
          <w:rFonts w:asciiTheme="majorBidi" w:hAnsiTheme="majorBidi" w:cstheme="majorBidi"/>
          <w:i/>
          <w:iCs/>
          <w:sz w:val="24"/>
        </w:rPr>
        <w:t>, екзамен – 40 балів</w:t>
      </w:r>
      <w:r w:rsidR="00315D59" w:rsidRPr="00DE05B5">
        <w:rPr>
          <w:rFonts w:asciiTheme="majorBidi" w:hAnsiTheme="majorBidi" w:cstheme="majorBidi"/>
          <w:i/>
          <w:iCs/>
          <w:sz w:val="24"/>
        </w:rPr>
        <w:t>; 4 семестр – аудиторна робота – 80 балів, самостійна – 20 балів</w:t>
      </w:r>
      <w:r w:rsidRPr="00DE05B5">
        <w:rPr>
          <w:rFonts w:asciiTheme="majorBidi" w:hAnsiTheme="majorBidi" w:cstheme="majorBidi"/>
          <w:i/>
          <w:iCs/>
          <w:sz w:val="24"/>
        </w:rPr>
        <w:t>)</w:t>
      </w:r>
      <w:r w:rsidRPr="00DE05B5">
        <w:rPr>
          <w:rFonts w:asciiTheme="majorBidi" w:hAnsiTheme="majorBidi" w:cstheme="majorBidi"/>
          <w:sz w:val="24"/>
        </w:rPr>
        <w:t>.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F90E34" w:rsidRPr="00DE05B5" w:rsidRDefault="00F90E34" w:rsidP="00F90E34">
      <w:pPr>
        <w:pStyle w:val="1"/>
        <w:keepNext w:val="0"/>
        <w:tabs>
          <w:tab w:val="clear" w:pos="0"/>
          <w:tab w:val="left" w:pos="720"/>
        </w:tabs>
        <w:spacing w:before="120"/>
        <w:ind w:left="0" w:firstLine="709"/>
        <w:jc w:val="center"/>
        <w:rPr>
          <w:rFonts w:asciiTheme="majorBidi" w:hAnsiTheme="majorBidi" w:cstheme="majorBidi"/>
          <w:sz w:val="24"/>
          <w:u w:val="single"/>
        </w:rPr>
      </w:pPr>
      <w:r w:rsidRPr="00DE05B5">
        <w:rPr>
          <w:rFonts w:asciiTheme="majorBidi" w:hAnsiTheme="majorBidi" w:cstheme="majorBidi"/>
          <w:sz w:val="24"/>
        </w:rPr>
        <w:tab/>
      </w:r>
    </w:p>
    <w:p w:rsidR="00F90E34" w:rsidRPr="00DE05B5" w:rsidRDefault="006559B3" w:rsidP="00F90E34">
      <w:pPr>
        <w:jc w:val="both"/>
        <w:rPr>
          <w:rFonts w:asciiTheme="majorBidi" w:hAnsiTheme="majorBidi" w:cstheme="majorBidi"/>
          <w:sz w:val="24"/>
          <w:szCs w:val="24"/>
          <w:lang w:val="uk-UA"/>
        </w:rPr>
      </w:pPr>
      <w:r w:rsidRPr="00DE05B5">
        <w:rPr>
          <w:rFonts w:asciiTheme="majorBidi" w:hAnsiTheme="majorBidi" w:cstheme="majorBidi"/>
          <w:b/>
          <w:sz w:val="24"/>
          <w:szCs w:val="24"/>
          <w:lang w:val="uk-UA"/>
        </w:rPr>
        <w:t xml:space="preserve">Змістовий модуль 1. </w:t>
      </w:r>
      <w:r w:rsidRPr="00DE05B5">
        <w:rPr>
          <w:rFonts w:asciiTheme="majorBidi" w:hAnsiTheme="majorBidi" w:cstheme="majorBidi"/>
          <w:b/>
          <w:bCs/>
          <w:sz w:val="24"/>
          <w:szCs w:val="24"/>
          <w:lang w:val="uk-UA"/>
        </w:rPr>
        <w:t xml:space="preserve">Психолінгвістичні основи мовлення </w:t>
      </w:r>
      <w:r w:rsidRPr="00DE05B5">
        <w:rPr>
          <w:rFonts w:asciiTheme="majorBidi" w:hAnsiTheme="majorBidi" w:cstheme="majorBidi"/>
          <w:sz w:val="24"/>
          <w:szCs w:val="24"/>
          <w:lang w:val="uk-UA"/>
        </w:rPr>
        <w:t>– 26 балів, з яких 16 – аудиторна робота, 10 – самостійна.</w:t>
      </w:r>
    </w:p>
    <w:p w:rsidR="00315D59" w:rsidRPr="00DE05B5" w:rsidRDefault="006559B3" w:rsidP="00315D59">
      <w:pPr>
        <w:spacing w:after="100" w:afterAutospacing="1" w:line="240" w:lineRule="auto"/>
        <w:jc w:val="both"/>
        <w:rPr>
          <w:rFonts w:asciiTheme="majorBidi" w:hAnsiTheme="majorBidi" w:cstheme="majorBidi"/>
          <w:sz w:val="24"/>
          <w:szCs w:val="24"/>
          <w:lang w:val="uk-UA"/>
        </w:rPr>
      </w:pPr>
      <w:r w:rsidRPr="00DE05B5">
        <w:rPr>
          <w:rFonts w:asciiTheme="majorBidi" w:hAnsiTheme="majorBidi" w:cstheme="majorBidi"/>
          <w:b/>
          <w:sz w:val="24"/>
          <w:szCs w:val="24"/>
          <w:lang w:val="uk-UA"/>
        </w:rPr>
        <w:t>Змістовий модуль 2. Мовлення як предмет вивчення н</w:t>
      </w:r>
      <w:r w:rsidRPr="00DE05B5">
        <w:rPr>
          <w:rFonts w:asciiTheme="majorBidi" w:hAnsiTheme="majorBidi" w:cstheme="majorBidi"/>
          <w:b/>
          <w:bCs/>
          <w:sz w:val="24"/>
          <w:szCs w:val="24"/>
          <w:lang w:val="uk-UA"/>
        </w:rPr>
        <w:t xml:space="preserve">ейрофізіології, психофізіології та нейропсихології - </w:t>
      </w:r>
      <w:r w:rsidR="008561D0" w:rsidRPr="00DE05B5">
        <w:rPr>
          <w:rFonts w:asciiTheme="majorBidi" w:hAnsiTheme="majorBidi" w:cstheme="majorBidi"/>
          <w:sz w:val="24"/>
          <w:szCs w:val="24"/>
          <w:lang w:val="uk-UA"/>
        </w:rPr>
        <w:t>34 балів, з яких 24</w:t>
      </w:r>
      <w:r w:rsidRPr="00DE05B5">
        <w:rPr>
          <w:rFonts w:asciiTheme="majorBidi" w:hAnsiTheme="majorBidi" w:cstheme="majorBidi"/>
          <w:sz w:val="24"/>
          <w:szCs w:val="24"/>
          <w:lang w:val="uk-UA"/>
        </w:rPr>
        <w:t xml:space="preserve"> – аудиторна робота, 10 – самостійна.</w:t>
      </w:r>
      <w:r w:rsidR="00315D59" w:rsidRPr="00DE05B5">
        <w:rPr>
          <w:rFonts w:asciiTheme="majorBidi" w:hAnsiTheme="majorBidi" w:cstheme="majorBidi"/>
          <w:sz w:val="24"/>
          <w:szCs w:val="24"/>
          <w:lang w:val="uk-UA"/>
        </w:rPr>
        <w:t xml:space="preserve"> </w:t>
      </w:r>
    </w:p>
    <w:p w:rsidR="006559B3" w:rsidRPr="00DE05B5" w:rsidRDefault="00315D59" w:rsidP="00315D59">
      <w:pPr>
        <w:spacing w:after="100" w:afterAutospacing="1" w:line="240" w:lineRule="auto"/>
        <w:jc w:val="both"/>
        <w:rPr>
          <w:rFonts w:asciiTheme="majorBidi" w:hAnsiTheme="majorBidi" w:cstheme="majorBidi"/>
          <w:bCs/>
          <w:sz w:val="24"/>
          <w:szCs w:val="24"/>
          <w:lang w:val="uk-UA"/>
        </w:rPr>
      </w:pPr>
      <w:r w:rsidRPr="00DE05B5">
        <w:rPr>
          <w:rFonts w:asciiTheme="majorBidi" w:hAnsiTheme="majorBidi" w:cstheme="majorBidi"/>
          <w:b/>
          <w:sz w:val="24"/>
          <w:szCs w:val="24"/>
          <w:lang w:val="uk-UA"/>
        </w:rPr>
        <w:t xml:space="preserve">Змістовий модуль 3. Психофізіологічні механізми та структура  усної форми мовленнєвої комунікації </w:t>
      </w:r>
      <w:r w:rsidR="00DE05B5" w:rsidRPr="00DE05B5">
        <w:rPr>
          <w:rFonts w:asciiTheme="majorBidi" w:hAnsiTheme="majorBidi" w:cstheme="majorBidi"/>
          <w:b/>
          <w:sz w:val="24"/>
          <w:szCs w:val="24"/>
          <w:lang w:val="uk-UA"/>
        </w:rPr>
        <w:t>–</w:t>
      </w:r>
      <w:r w:rsidRPr="00DE05B5">
        <w:rPr>
          <w:rFonts w:asciiTheme="majorBidi" w:hAnsiTheme="majorBidi" w:cstheme="majorBidi"/>
          <w:b/>
          <w:sz w:val="24"/>
          <w:szCs w:val="24"/>
          <w:lang w:val="uk-UA"/>
        </w:rPr>
        <w:t xml:space="preserve"> </w:t>
      </w:r>
      <w:r w:rsidR="00DE05B5" w:rsidRPr="00DE05B5">
        <w:rPr>
          <w:rFonts w:asciiTheme="majorBidi" w:hAnsiTheme="majorBidi" w:cstheme="majorBidi"/>
          <w:bCs/>
          <w:sz w:val="24"/>
          <w:szCs w:val="24"/>
          <w:lang w:val="uk-UA"/>
        </w:rPr>
        <w:t>50 балів</w:t>
      </w:r>
      <w:r w:rsidR="00DE05B5" w:rsidRPr="00DE05B5">
        <w:rPr>
          <w:rFonts w:asciiTheme="majorBidi" w:hAnsiTheme="majorBidi" w:cstheme="majorBidi"/>
          <w:b/>
          <w:sz w:val="24"/>
          <w:szCs w:val="24"/>
          <w:lang w:val="uk-UA"/>
        </w:rPr>
        <w:t xml:space="preserve">, </w:t>
      </w:r>
      <w:r w:rsidR="00DE05B5" w:rsidRPr="00DE05B5">
        <w:rPr>
          <w:rFonts w:asciiTheme="majorBidi" w:hAnsiTheme="majorBidi" w:cstheme="majorBidi"/>
          <w:bCs/>
          <w:sz w:val="24"/>
          <w:szCs w:val="24"/>
          <w:lang w:val="uk-UA"/>
        </w:rPr>
        <w:t xml:space="preserve">з яких 40 – аудиторна робота, 10 – самостійна. </w:t>
      </w:r>
    </w:p>
    <w:p w:rsidR="00DE05B5" w:rsidRPr="00DE05B5" w:rsidRDefault="00DE05B5" w:rsidP="00DE05B5">
      <w:pPr>
        <w:spacing w:after="100" w:afterAutospacing="1" w:line="240" w:lineRule="auto"/>
        <w:jc w:val="both"/>
        <w:rPr>
          <w:rFonts w:asciiTheme="majorBidi" w:hAnsiTheme="majorBidi" w:cstheme="majorBidi"/>
          <w:bCs/>
          <w:sz w:val="24"/>
          <w:szCs w:val="24"/>
          <w:lang w:val="uk-UA"/>
        </w:rPr>
      </w:pPr>
      <w:r w:rsidRPr="00777878">
        <w:rPr>
          <w:rFonts w:asciiTheme="majorBidi" w:hAnsiTheme="majorBidi" w:cstheme="majorBidi"/>
          <w:b/>
          <w:sz w:val="24"/>
          <w:szCs w:val="24"/>
          <w:lang w:val="uk-UA"/>
        </w:rPr>
        <w:t>Змістовий модуль 4. Психофізіологічні механізми та структура писемної форми мовленнєвої комунікації</w:t>
      </w:r>
      <w:r w:rsidRPr="00DE05B5">
        <w:rPr>
          <w:rFonts w:asciiTheme="majorBidi" w:hAnsiTheme="majorBidi" w:cstheme="majorBidi"/>
          <w:b/>
          <w:sz w:val="24"/>
          <w:szCs w:val="24"/>
          <w:lang w:val="uk-UA"/>
        </w:rPr>
        <w:t xml:space="preserve"> - – </w:t>
      </w:r>
      <w:r w:rsidRPr="00DE05B5">
        <w:rPr>
          <w:rFonts w:asciiTheme="majorBidi" w:hAnsiTheme="majorBidi" w:cstheme="majorBidi"/>
          <w:bCs/>
          <w:sz w:val="24"/>
          <w:szCs w:val="24"/>
          <w:lang w:val="uk-UA"/>
        </w:rPr>
        <w:t>50 балів</w:t>
      </w:r>
      <w:r w:rsidRPr="00DE05B5">
        <w:rPr>
          <w:rFonts w:asciiTheme="majorBidi" w:hAnsiTheme="majorBidi" w:cstheme="majorBidi"/>
          <w:b/>
          <w:sz w:val="24"/>
          <w:szCs w:val="24"/>
          <w:lang w:val="uk-UA"/>
        </w:rPr>
        <w:t xml:space="preserve">, </w:t>
      </w:r>
      <w:r w:rsidRPr="00DE05B5">
        <w:rPr>
          <w:rFonts w:asciiTheme="majorBidi" w:hAnsiTheme="majorBidi" w:cstheme="majorBidi"/>
          <w:bCs/>
          <w:sz w:val="24"/>
          <w:szCs w:val="24"/>
          <w:lang w:val="uk-UA"/>
        </w:rPr>
        <w:t xml:space="preserve">з яких 40 – аудиторна робота, 10 – самостійна. </w:t>
      </w:r>
    </w:p>
    <w:p w:rsidR="00DE05B5" w:rsidRPr="00DE05B5" w:rsidRDefault="00DE05B5" w:rsidP="00DE05B5">
      <w:pPr>
        <w:rPr>
          <w:rFonts w:asciiTheme="majorBidi" w:hAnsiTheme="majorBidi" w:cstheme="majorBidi"/>
          <w:bCs/>
          <w:sz w:val="24"/>
          <w:szCs w:val="24"/>
          <w:lang w:val="uk-UA"/>
        </w:rPr>
      </w:pP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lastRenderedPageBreak/>
        <w:t xml:space="preserve">Критерії оцінювання студентів на практичних заняттях </w:t>
      </w:r>
    </w:p>
    <w:p w:rsidR="00F90E34" w:rsidRPr="00DE05B5" w:rsidRDefault="00F90E34" w:rsidP="00F90E34">
      <w:pPr>
        <w:jc w:val="center"/>
        <w:rPr>
          <w:rFonts w:asciiTheme="majorBidi" w:hAnsiTheme="majorBidi" w:cstheme="majorBidi"/>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9781"/>
      </w:tblGrid>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Кількість балів</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Оцінка</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Критерії оцінювання навчальних досягнень студентів</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5</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відмінно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Рівень відповіді або виконання завдання є творчим.</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4,5</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Рівень відповіді або виконання завдання є продуктивним.</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4</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Рівень відповіді або виконання завдання є продуктивним</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3,5</w:t>
            </w:r>
          </w:p>
          <w:p w:rsidR="00F90E34" w:rsidRPr="00DE05B5" w:rsidRDefault="00F90E34">
            <w:pPr>
              <w:jc w:val="center"/>
              <w:rPr>
                <w:rFonts w:asciiTheme="majorBidi" w:hAnsiTheme="majorBidi" w:cstheme="majorBidi"/>
                <w:sz w:val="24"/>
                <w:szCs w:val="24"/>
                <w:lang w:val="uk-UA"/>
              </w:rPr>
            </w:pP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Рівень відповіді або виконання завдання є репродуктивним.</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3</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1-2</w:t>
            </w:r>
          </w:p>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p>
        </w:tc>
        <w:tc>
          <w:tcPr>
            <w:tcW w:w="1739" w:type="dxa"/>
            <w:tcBorders>
              <w:top w:val="single" w:sz="4" w:space="0" w:color="auto"/>
              <w:left w:val="single" w:sz="4" w:space="0" w:color="auto"/>
              <w:bottom w:val="single" w:sz="4" w:space="0" w:color="auto"/>
              <w:right w:val="single" w:sz="4" w:space="0" w:color="auto"/>
            </w:tcBorders>
          </w:tcPr>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незадо-</w:t>
            </w:r>
          </w:p>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F90E34" w:rsidRPr="00DE05B5"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0</w:t>
            </w:r>
          </w:p>
        </w:tc>
        <w:tc>
          <w:tcPr>
            <w:tcW w:w="1739"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незадовільно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відсутня.</w:t>
            </w:r>
          </w:p>
        </w:tc>
      </w:tr>
    </w:tbl>
    <w:p w:rsidR="00F90E34" w:rsidRPr="00DE05B5" w:rsidRDefault="00F90E34" w:rsidP="00F90E34">
      <w:pPr>
        <w:jc w:val="center"/>
        <w:rPr>
          <w:rFonts w:asciiTheme="majorBidi" w:hAnsiTheme="majorBidi" w:cstheme="majorBidi"/>
          <w:sz w:val="24"/>
          <w:szCs w:val="24"/>
          <w:lang w:val="uk-UA"/>
        </w:rPr>
      </w:pPr>
    </w:p>
    <w:p w:rsidR="00F90E34" w:rsidRPr="00DE05B5" w:rsidRDefault="00F90E34" w:rsidP="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 xml:space="preserve">Критерії оцінювання самостійної роботи студента </w:t>
      </w:r>
    </w:p>
    <w:p w:rsidR="00F90E34" w:rsidRPr="00DE05B5" w:rsidRDefault="00F90E34" w:rsidP="00F90E34">
      <w:pPr>
        <w:jc w:val="center"/>
        <w:rPr>
          <w:rFonts w:asciiTheme="majorBidi" w:hAnsiTheme="majorBidi" w:cstheme="majorBidi"/>
          <w:b/>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8653"/>
      </w:tblGrid>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Кількість балів</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Оцінка</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Критерії оцінювання навчальних досягнень студентів</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відмінно</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9</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добре </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добре</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7</w:t>
            </w:r>
          </w:p>
          <w:p w:rsidR="00F90E34" w:rsidRPr="00DE05B5" w:rsidRDefault="00F90E34">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F90E34" w:rsidRPr="00DE05B5" w:rsidTr="00F90E34">
        <w:trPr>
          <w:jc w:val="center"/>
        </w:trPr>
        <w:tc>
          <w:tcPr>
            <w:tcW w:w="2547" w:type="dxa"/>
            <w:tcBorders>
              <w:top w:val="single" w:sz="4" w:space="0" w:color="auto"/>
              <w:left w:val="single" w:sz="4" w:space="0" w:color="auto"/>
              <w:bottom w:val="single" w:sz="4" w:space="0" w:color="auto"/>
              <w:right w:val="single" w:sz="4" w:space="0" w:color="auto"/>
            </w:tcBorders>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0-5</w:t>
            </w:r>
          </w:p>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p>
          <w:p w:rsidR="00F90E34" w:rsidRPr="00DE05B5" w:rsidRDefault="00F90E34">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незадовільно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DE05B5" w:rsidRDefault="00F90E34">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 Завдання не виконано або не дотримано кодексу доброчесності</w:t>
            </w:r>
          </w:p>
        </w:tc>
      </w:tr>
    </w:tbl>
    <w:p w:rsidR="00F90E34" w:rsidRPr="00DE05B5" w:rsidRDefault="00F90E34" w:rsidP="00F90E34">
      <w:pPr>
        <w:jc w:val="center"/>
        <w:rPr>
          <w:rFonts w:asciiTheme="majorBidi" w:hAnsiTheme="majorBidi" w:cstheme="majorBidi"/>
          <w:sz w:val="24"/>
          <w:szCs w:val="24"/>
          <w:lang w:val="uk-UA" w:eastAsia="ru-RU"/>
        </w:rPr>
      </w:pPr>
    </w:p>
    <w:p w:rsidR="006559B3" w:rsidRPr="00DE05B5" w:rsidRDefault="006559B3" w:rsidP="006559B3">
      <w:pPr>
        <w:spacing w:after="0" w:line="240" w:lineRule="auto"/>
        <w:ind w:firstLine="708"/>
        <w:rPr>
          <w:rFonts w:asciiTheme="majorBidi" w:hAnsiTheme="majorBidi" w:cstheme="majorBidi"/>
          <w:b/>
          <w:bCs/>
          <w:sz w:val="24"/>
          <w:szCs w:val="24"/>
          <w:lang w:val="uk-UA"/>
        </w:rPr>
      </w:pPr>
      <w:r w:rsidRPr="00DE05B5">
        <w:rPr>
          <w:rFonts w:asciiTheme="majorBidi" w:hAnsiTheme="majorBidi" w:cstheme="majorBidi"/>
          <w:b/>
          <w:bCs/>
          <w:sz w:val="24"/>
          <w:szCs w:val="24"/>
          <w:lang w:val="uk-UA"/>
        </w:rPr>
        <w:t>Екзамен (40 балів)</w:t>
      </w:r>
    </w:p>
    <w:p w:rsidR="006559B3" w:rsidRPr="00DE05B5" w:rsidRDefault="006559B3" w:rsidP="006559B3">
      <w:pPr>
        <w:jc w:val="center"/>
        <w:rPr>
          <w:rFonts w:asciiTheme="majorBidi" w:hAnsiTheme="majorBidi" w:cstheme="majorBidi"/>
          <w:b/>
          <w:sz w:val="24"/>
          <w:szCs w:val="24"/>
          <w:lang w:val="uk-UA"/>
        </w:rPr>
      </w:pPr>
      <w:r w:rsidRPr="00DE05B5">
        <w:rPr>
          <w:rFonts w:asciiTheme="majorBidi" w:hAnsiTheme="majorBidi" w:cstheme="majorBidi"/>
          <w:b/>
          <w:sz w:val="24"/>
          <w:szCs w:val="24"/>
          <w:lang w:val="uk-UA"/>
        </w:rPr>
        <w:t>Критерії оцінювання відповіді студента на екзамені</w:t>
      </w:r>
    </w:p>
    <w:p w:rsidR="006559B3" w:rsidRPr="00DE05B5" w:rsidRDefault="006559B3" w:rsidP="006559B3">
      <w:pPr>
        <w:jc w:val="both"/>
        <w:rPr>
          <w:rFonts w:asciiTheme="majorBidi" w:hAnsiTheme="majorBidi" w:cstheme="majorBidi"/>
          <w:b/>
          <w:sz w:val="24"/>
          <w:szCs w:val="24"/>
          <w:lang w:val="uk-UA"/>
        </w:rPr>
      </w:pP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986"/>
        <w:gridCol w:w="8650"/>
      </w:tblGrid>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Кількість балів</w:t>
            </w:r>
          </w:p>
        </w:tc>
        <w:tc>
          <w:tcPr>
            <w:tcW w:w="1985"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Оцінка</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b/>
                <w:sz w:val="24"/>
                <w:szCs w:val="24"/>
                <w:lang w:val="uk-UA"/>
              </w:rPr>
            </w:pPr>
            <w:r w:rsidRPr="00DE05B5">
              <w:rPr>
                <w:rFonts w:asciiTheme="majorBidi" w:hAnsiTheme="majorBidi" w:cstheme="majorBidi"/>
                <w:b/>
                <w:sz w:val="24"/>
                <w:szCs w:val="24"/>
                <w:lang w:val="uk-UA"/>
              </w:rPr>
              <w:t>Критерії оцінювання навчальних досягнень студентів</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38-40</w:t>
            </w:r>
          </w:p>
        </w:tc>
        <w:tc>
          <w:tcPr>
            <w:tcW w:w="1985" w:type="dxa"/>
            <w:tcBorders>
              <w:top w:val="single" w:sz="4" w:space="0" w:color="auto"/>
              <w:left w:val="single" w:sz="4" w:space="0" w:color="auto"/>
              <w:bottom w:val="single" w:sz="4" w:space="0" w:color="auto"/>
              <w:right w:val="single" w:sz="4" w:space="0" w:color="auto"/>
            </w:tcBorders>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відмінно</w:t>
            </w:r>
          </w:p>
          <w:p w:rsidR="006559B3" w:rsidRPr="00DE05B5" w:rsidRDefault="006559B3">
            <w:pPr>
              <w:jc w:val="both"/>
              <w:rPr>
                <w:rFonts w:asciiTheme="majorBidi" w:hAnsiTheme="majorBidi" w:cstheme="majorBidi"/>
                <w:sz w:val="24"/>
                <w:szCs w:val="24"/>
                <w:lang w:val="uk-UA"/>
              </w:rPr>
            </w:pP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Під час </w:t>
            </w:r>
            <w:r w:rsidRPr="00DE05B5">
              <w:rPr>
                <w:rFonts w:asciiTheme="majorBidi" w:hAnsiTheme="majorBidi" w:cstheme="majorBidi"/>
                <w:sz w:val="24"/>
                <w:szCs w:val="24"/>
                <w:lang w:val="uk-UA"/>
              </w:rPr>
              <w:lastRenderedPageBreak/>
              <w:t>викладення матеріалу студент використовує знання із суміжних дисциплін, зокрема з логопедії. Рівень відповіді – творчий.</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35-37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DE05B5" w:rsidRDefault="006559B3">
            <w:pPr>
              <w:jc w:val="both"/>
              <w:rPr>
                <w:rFonts w:asciiTheme="majorBidi" w:hAnsiTheme="majorBidi" w:cstheme="majorBidi"/>
                <w:sz w:val="24"/>
                <w:szCs w:val="24"/>
                <w:lang w:val="uk-UA" w:eastAsia="ru-RU"/>
              </w:rPr>
            </w:pPr>
            <w:r w:rsidRPr="00DE05B5">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Викладення матеріалу відбувається на продуктивному рівні.</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32-34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DE05B5" w:rsidRDefault="006559B3">
            <w:pPr>
              <w:jc w:val="both"/>
              <w:rPr>
                <w:rFonts w:asciiTheme="majorBidi" w:hAnsiTheme="majorBidi" w:cstheme="majorBidi"/>
                <w:sz w:val="24"/>
                <w:szCs w:val="24"/>
                <w:lang w:val="uk-UA" w:eastAsia="ru-RU"/>
              </w:rPr>
            </w:pPr>
            <w:r w:rsidRPr="00DE05B5">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мовлення у дітей, Допущені огріхи та помилки виправляє самостійно. Рівень відповіді – репродуктивний.</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29-31</w:t>
            </w:r>
          </w:p>
          <w:p w:rsidR="006559B3" w:rsidRPr="00DE05B5" w:rsidRDefault="006559B3">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DE05B5" w:rsidRDefault="006559B3">
            <w:pPr>
              <w:jc w:val="both"/>
              <w:rPr>
                <w:rFonts w:asciiTheme="majorBidi" w:hAnsiTheme="majorBidi" w:cstheme="majorBidi"/>
                <w:sz w:val="24"/>
                <w:szCs w:val="24"/>
                <w:lang w:val="uk-UA" w:eastAsia="ru-RU"/>
              </w:rPr>
            </w:pPr>
            <w:r w:rsidRPr="00DE05B5">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20-28</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DE05B5" w:rsidRDefault="006559B3">
            <w:pPr>
              <w:jc w:val="both"/>
              <w:rPr>
                <w:rFonts w:asciiTheme="majorBidi" w:hAnsiTheme="majorBidi" w:cstheme="majorBidi"/>
                <w:sz w:val="24"/>
                <w:szCs w:val="24"/>
                <w:lang w:val="uk-UA" w:eastAsia="ru-RU"/>
              </w:rPr>
            </w:pPr>
            <w:r w:rsidRPr="00DE05B5">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0E5120" w:rsidRPr="00DE05B5" w:rsidTr="006559B3">
        <w:trPr>
          <w:jc w:val="center"/>
        </w:trPr>
        <w:tc>
          <w:tcPr>
            <w:tcW w:w="2263" w:type="dxa"/>
            <w:tcBorders>
              <w:top w:val="single" w:sz="4" w:space="0" w:color="auto"/>
              <w:left w:val="single" w:sz="4" w:space="0" w:color="auto"/>
              <w:bottom w:val="single" w:sz="4" w:space="0" w:color="auto"/>
              <w:right w:val="single" w:sz="4" w:space="0" w:color="auto"/>
            </w:tcBorders>
          </w:tcPr>
          <w:p w:rsidR="006559B3" w:rsidRPr="00DE05B5" w:rsidRDefault="006559B3">
            <w:pPr>
              <w:jc w:val="center"/>
              <w:rPr>
                <w:rFonts w:asciiTheme="majorBidi" w:hAnsiTheme="majorBidi" w:cstheme="majorBidi"/>
                <w:sz w:val="24"/>
                <w:szCs w:val="24"/>
                <w:lang w:val="uk-UA"/>
              </w:rPr>
            </w:pPr>
            <w:r w:rsidRPr="00DE05B5">
              <w:rPr>
                <w:rFonts w:asciiTheme="majorBidi" w:hAnsiTheme="majorBidi" w:cstheme="majorBidi"/>
                <w:sz w:val="24"/>
                <w:szCs w:val="24"/>
                <w:lang w:val="uk-UA"/>
              </w:rPr>
              <w:t>0-19</w:t>
            </w:r>
          </w:p>
          <w:p w:rsidR="006559B3" w:rsidRPr="00DE05B5" w:rsidRDefault="006559B3">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незадовільно </w:t>
            </w:r>
          </w:p>
        </w:tc>
        <w:tc>
          <w:tcPr>
            <w:tcW w:w="8647" w:type="dxa"/>
            <w:tcBorders>
              <w:top w:val="single" w:sz="4" w:space="0" w:color="auto"/>
              <w:left w:val="single" w:sz="4" w:space="0" w:color="auto"/>
              <w:bottom w:val="single" w:sz="4" w:space="0" w:color="auto"/>
              <w:right w:val="single" w:sz="4" w:space="0" w:color="auto"/>
            </w:tcBorders>
            <w:hideMark/>
          </w:tcPr>
          <w:p w:rsidR="006559B3" w:rsidRPr="00DE05B5" w:rsidRDefault="006559B3">
            <w:pPr>
              <w:jc w:val="both"/>
              <w:rPr>
                <w:rFonts w:asciiTheme="majorBidi" w:hAnsiTheme="majorBidi" w:cstheme="majorBidi"/>
                <w:sz w:val="24"/>
                <w:szCs w:val="24"/>
                <w:lang w:val="uk-UA"/>
              </w:rPr>
            </w:pPr>
            <w:r w:rsidRPr="00DE05B5">
              <w:rPr>
                <w:rFonts w:asciiTheme="majorBidi" w:hAnsiTheme="majorBidi" w:cstheme="majorBidi"/>
                <w:sz w:val="24"/>
                <w:szCs w:val="24"/>
                <w:lang w:val="uk-UA"/>
              </w:rPr>
              <w:t>Відповідь відсутня або не відображає зміст питань.</w:t>
            </w:r>
          </w:p>
        </w:tc>
      </w:tr>
    </w:tbl>
    <w:p w:rsidR="006559B3" w:rsidRPr="00DE05B5" w:rsidRDefault="006559B3" w:rsidP="006559B3">
      <w:pPr>
        <w:spacing w:after="0" w:line="240" w:lineRule="auto"/>
        <w:rPr>
          <w:rFonts w:asciiTheme="majorBidi" w:hAnsiTheme="majorBidi" w:cstheme="majorBidi"/>
          <w:sz w:val="24"/>
          <w:szCs w:val="24"/>
          <w:lang w:val="uk-UA"/>
        </w:rPr>
      </w:pPr>
    </w:p>
    <w:p w:rsidR="00FC3E82" w:rsidRPr="00DE05B5" w:rsidRDefault="00FC3E82" w:rsidP="00F90E34">
      <w:pPr>
        <w:jc w:val="center"/>
        <w:rPr>
          <w:rFonts w:asciiTheme="majorBidi" w:hAnsiTheme="majorBidi" w:cstheme="majorBidi"/>
          <w:sz w:val="24"/>
          <w:szCs w:val="24"/>
          <w:lang w:val="uk-UA" w:eastAsia="ru-RU"/>
        </w:rPr>
      </w:pPr>
    </w:p>
    <w:p w:rsidR="00F90E34" w:rsidRPr="00DE05B5" w:rsidRDefault="00F90E34" w:rsidP="00F90E34">
      <w:pPr>
        <w:spacing w:after="0" w:line="240" w:lineRule="auto"/>
        <w:rPr>
          <w:rFonts w:asciiTheme="majorBidi" w:hAnsiTheme="majorBidi" w:cstheme="majorBidi"/>
          <w:b/>
          <w:bCs/>
          <w:sz w:val="24"/>
          <w:szCs w:val="24"/>
          <w:lang w:val="uk-UA"/>
        </w:rPr>
      </w:pPr>
      <w:r w:rsidRPr="00DE05B5">
        <w:rPr>
          <w:rFonts w:asciiTheme="majorBidi" w:hAnsiTheme="majorBidi" w:cstheme="majorBidi"/>
          <w:b/>
          <w:bCs/>
          <w:sz w:val="24"/>
          <w:szCs w:val="24"/>
          <w:lang w:val="uk-UA"/>
        </w:rPr>
        <w:t>11. Список рекомендованих джерел (наскрізна нумерація)</w:t>
      </w:r>
    </w:p>
    <w:p w:rsidR="00F90E34" w:rsidRPr="00DE05B5" w:rsidRDefault="00F90E34" w:rsidP="00F90E34">
      <w:pPr>
        <w:spacing w:after="0" w:line="240" w:lineRule="auto"/>
        <w:ind w:firstLine="708"/>
        <w:rPr>
          <w:rFonts w:asciiTheme="majorBidi" w:hAnsiTheme="majorBidi" w:cstheme="majorBidi"/>
          <w:sz w:val="24"/>
          <w:szCs w:val="24"/>
          <w:u w:val="single"/>
          <w:lang w:val="uk-UA"/>
        </w:rPr>
      </w:pPr>
      <w:r w:rsidRPr="00DE05B5">
        <w:rPr>
          <w:rFonts w:asciiTheme="majorBidi" w:hAnsiTheme="majorBidi" w:cstheme="majorBidi"/>
          <w:sz w:val="24"/>
          <w:szCs w:val="24"/>
          <w:u w:val="single"/>
          <w:lang w:val="uk-UA"/>
        </w:rPr>
        <w:t>Основні:</w:t>
      </w:r>
    </w:p>
    <w:p w:rsidR="00557387" w:rsidRPr="00DE05B5" w:rsidRDefault="00557387" w:rsidP="005053AF">
      <w:pPr>
        <w:numPr>
          <w:ilvl w:val="0"/>
          <w:numId w:val="5"/>
        </w:numPr>
        <w:tabs>
          <w:tab w:val="left" w:pos="993"/>
        </w:tabs>
        <w:spacing w:after="0" w:line="240" w:lineRule="auto"/>
        <w:ind w:left="1560" w:hanging="851"/>
        <w:jc w:val="both"/>
        <w:rPr>
          <w:rFonts w:asciiTheme="majorBidi" w:hAnsiTheme="majorBidi" w:cstheme="majorBidi"/>
          <w:sz w:val="24"/>
          <w:szCs w:val="24"/>
          <w:lang w:val="uk-UA"/>
        </w:rPr>
      </w:pPr>
      <w:r w:rsidRPr="00DE05B5">
        <w:rPr>
          <w:rFonts w:asciiTheme="majorBidi" w:hAnsiTheme="majorBidi" w:cstheme="majorBidi"/>
          <w:sz w:val="24"/>
          <w:szCs w:val="24"/>
          <w:lang w:val="uk-UA"/>
        </w:rPr>
        <w:t>Белянин В.П. Психолингвистика. – М.: Флинта, 2004. -213с.</w:t>
      </w:r>
    </w:p>
    <w:p w:rsidR="00557387" w:rsidRPr="00DE05B5" w:rsidRDefault="00557387" w:rsidP="005053AF">
      <w:pPr>
        <w:numPr>
          <w:ilvl w:val="0"/>
          <w:numId w:val="5"/>
        </w:numPr>
        <w:tabs>
          <w:tab w:val="left" w:pos="993"/>
        </w:tabs>
        <w:spacing w:after="0" w:line="240" w:lineRule="auto"/>
        <w:ind w:left="1560" w:hanging="851"/>
        <w:jc w:val="both"/>
        <w:rPr>
          <w:rFonts w:asciiTheme="majorBidi" w:hAnsiTheme="majorBidi" w:cstheme="majorBidi"/>
          <w:sz w:val="24"/>
          <w:szCs w:val="24"/>
          <w:lang w:val="uk-UA"/>
        </w:rPr>
      </w:pPr>
      <w:r w:rsidRPr="00DE05B5">
        <w:rPr>
          <w:rFonts w:asciiTheme="majorBidi" w:hAnsiTheme="majorBidi" w:cstheme="majorBidi"/>
          <w:sz w:val="24"/>
          <w:szCs w:val="24"/>
          <w:lang w:val="uk-UA"/>
        </w:rPr>
        <w:t xml:space="preserve">Основы психолингвистики / Под общ. ред. А.Г. Шмелева. – Ростов-на-Дону: Феникс, 1996. </w:t>
      </w:r>
      <w:r w:rsidR="0093598C" w:rsidRPr="00DE05B5">
        <w:rPr>
          <w:rFonts w:asciiTheme="majorBidi" w:hAnsiTheme="majorBidi" w:cstheme="majorBidi"/>
          <w:sz w:val="24"/>
          <w:szCs w:val="24"/>
          <w:lang w:val="uk-UA"/>
        </w:rPr>
        <w:t>–</w:t>
      </w:r>
      <w:r w:rsidRPr="00DE05B5">
        <w:rPr>
          <w:rFonts w:asciiTheme="majorBidi" w:hAnsiTheme="majorBidi" w:cstheme="majorBidi"/>
          <w:sz w:val="24"/>
          <w:szCs w:val="24"/>
          <w:lang w:val="uk-UA"/>
        </w:rPr>
        <w:t xml:space="preserve"> </w:t>
      </w:r>
      <w:r w:rsidR="0093598C" w:rsidRPr="00DE05B5">
        <w:rPr>
          <w:rFonts w:asciiTheme="majorBidi" w:hAnsiTheme="majorBidi" w:cstheme="majorBidi"/>
          <w:sz w:val="24"/>
          <w:szCs w:val="24"/>
          <w:lang w:val="uk-UA"/>
        </w:rPr>
        <w:t>374с.</w:t>
      </w:r>
    </w:p>
    <w:p w:rsidR="00F90E34" w:rsidRPr="00DE05B5" w:rsidRDefault="00557387" w:rsidP="005053AF">
      <w:pPr>
        <w:pStyle w:val="a6"/>
        <w:widowControl w:val="0"/>
        <w:numPr>
          <w:ilvl w:val="0"/>
          <w:numId w:val="5"/>
        </w:numPr>
        <w:tabs>
          <w:tab w:val="left" w:pos="993"/>
        </w:tabs>
        <w:autoSpaceDE w:val="0"/>
        <w:autoSpaceDN w:val="0"/>
        <w:adjustRightInd w:val="0"/>
        <w:spacing w:after="0" w:line="240" w:lineRule="auto"/>
        <w:ind w:left="1560" w:hanging="851"/>
        <w:jc w:val="both"/>
        <w:rPr>
          <w:rFonts w:asciiTheme="majorBidi" w:hAnsiTheme="majorBidi" w:cstheme="majorBidi"/>
          <w:sz w:val="24"/>
          <w:szCs w:val="24"/>
          <w:lang w:val="uk-UA"/>
        </w:rPr>
      </w:pPr>
      <w:r w:rsidRPr="00DE05B5">
        <w:rPr>
          <w:rFonts w:asciiTheme="majorBidi" w:hAnsiTheme="majorBidi" w:cstheme="majorBidi"/>
          <w:sz w:val="24"/>
          <w:szCs w:val="24"/>
          <w:lang w:val="uk-UA"/>
        </w:rPr>
        <w:t>Пахомова Н.Г. Нейропсихолінгвістика: Навчальний посібник. – П.:</w:t>
      </w:r>
      <w:r w:rsidR="0093598C" w:rsidRPr="00DE05B5">
        <w:rPr>
          <w:rFonts w:asciiTheme="majorBidi" w:hAnsiTheme="majorBidi" w:cstheme="majorBidi"/>
          <w:sz w:val="24"/>
          <w:szCs w:val="24"/>
          <w:lang w:val="uk-UA"/>
        </w:rPr>
        <w:t xml:space="preserve"> </w:t>
      </w:r>
      <w:r w:rsidRPr="00DE05B5">
        <w:rPr>
          <w:rFonts w:asciiTheme="majorBidi" w:hAnsiTheme="majorBidi" w:cstheme="majorBidi"/>
          <w:sz w:val="24"/>
          <w:szCs w:val="24"/>
          <w:lang w:val="uk-UA"/>
        </w:rPr>
        <w:t>АСМІ, 2013.</w:t>
      </w:r>
      <w:r w:rsidR="0093598C" w:rsidRPr="00DE05B5">
        <w:rPr>
          <w:rFonts w:asciiTheme="majorBidi" w:hAnsiTheme="majorBidi" w:cstheme="majorBidi"/>
          <w:sz w:val="24"/>
          <w:szCs w:val="24"/>
          <w:lang w:val="uk-UA"/>
        </w:rPr>
        <w:t xml:space="preserve"> – 274с.</w:t>
      </w:r>
    </w:p>
    <w:p w:rsidR="00F90E34" w:rsidRPr="00DE05B5" w:rsidRDefault="00F90E34" w:rsidP="00557387">
      <w:pPr>
        <w:pStyle w:val="a6"/>
        <w:tabs>
          <w:tab w:val="left" w:pos="359"/>
          <w:tab w:val="left" w:pos="993"/>
        </w:tabs>
        <w:autoSpaceDN w:val="0"/>
        <w:spacing w:after="0" w:line="240" w:lineRule="auto"/>
        <w:ind w:left="1560" w:hanging="851"/>
        <w:jc w:val="both"/>
        <w:rPr>
          <w:rFonts w:asciiTheme="majorBidi" w:hAnsiTheme="majorBidi" w:cstheme="majorBidi"/>
          <w:sz w:val="24"/>
          <w:szCs w:val="24"/>
          <w:lang w:val="uk-UA"/>
        </w:rPr>
      </w:pPr>
    </w:p>
    <w:p w:rsidR="00F90E34" w:rsidRPr="00DE05B5" w:rsidRDefault="00F90E34" w:rsidP="00F90E34">
      <w:pPr>
        <w:spacing w:after="0" w:line="240" w:lineRule="auto"/>
        <w:ind w:firstLine="708"/>
        <w:rPr>
          <w:rFonts w:asciiTheme="majorBidi" w:hAnsiTheme="majorBidi" w:cstheme="majorBidi"/>
          <w:sz w:val="24"/>
          <w:szCs w:val="24"/>
          <w:u w:val="single"/>
          <w:lang w:val="uk-UA"/>
        </w:rPr>
      </w:pPr>
      <w:r w:rsidRPr="00DE05B5">
        <w:rPr>
          <w:rFonts w:asciiTheme="majorBidi" w:hAnsiTheme="majorBidi" w:cstheme="majorBidi"/>
          <w:sz w:val="24"/>
          <w:szCs w:val="24"/>
          <w:u w:val="single"/>
          <w:lang w:val="uk-UA"/>
        </w:rPr>
        <w:t>Додаткові:</w:t>
      </w:r>
    </w:p>
    <w:p w:rsidR="0093598C" w:rsidRPr="00DE05B5" w:rsidRDefault="0093598C" w:rsidP="005053AF">
      <w:pPr>
        <w:widowControl w:val="0"/>
        <w:numPr>
          <w:ilvl w:val="0"/>
          <w:numId w:val="6"/>
        </w:numPr>
        <w:tabs>
          <w:tab w:val="clear" w:pos="2880"/>
          <w:tab w:val="left" w:pos="1080"/>
        </w:tabs>
        <w:autoSpaceDE w:val="0"/>
        <w:autoSpaceDN w:val="0"/>
        <w:adjustRightInd w:val="0"/>
        <w:spacing w:after="0" w:line="240" w:lineRule="auto"/>
        <w:ind w:left="993" w:hanging="284"/>
        <w:jc w:val="both"/>
        <w:rPr>
          <w:rFonts w:asciiTheme="majorBidi" w:hAnsiTheme="majorBidi" w:cstheme="majorBidi"/>
          <w:sz w:val="24"/>
          <w:szCs w:val="24"/>
          <w:lang w:val="uk-UA"/>
        </w:rPr>
      </w:pPr>
      <w:r w:rsidRPr="00DE05B5">
        <w:rPr>
          <w:rFonts w:asciiTheme="majorBidi" w:hAnsiTheme="majorBidi" w:cstheme="majorBidi"/>
          <w:sz w:val="24"/>
          <w:szCs w:val="24"/>
          <w:lang w:val="uk-UA"/>
        </w:rPr>
        <w:lastRenderedPageBreak/>
        <w:t xml:space="preserve">Богуш А.М. Теорія і методика розвитку мовлення дітей раннього віку. - Київ.: Видавничий Дім „Слово”, 2003. – 344 с. </w:t>
      </w:r>
    </w:p>
    <w:p w:rsidR="0093598C" w:rsidRPr="00DE05B5" w:rsidRDefault="0093598C" w:rsidP="005053AF">
      <w:pPr>
        <w:widowControl w:val="0"/>
        <w:numPr>
          <w:ilvl w:val="0"/>
          <w:numId w:val="6"/>
        </w:numPr>
        <w:tabs>
          <w:tab w:val="clear" w:pos="2880"/>
          <w:tab w:val="left" w:pos="1080"/>
        </w:tabs>
        <w:autoSpaceDE w:val="0"/>
        <w:autoSpaceDN w:val="0"/>
        <w:adjustRightInd w:val="0"/>
        <w:spacing w:after="0" w:line="240" w:lineRule="auto"/>
        <w:ind w:left="993" w:hanging="284"/>
        <w:jc w:val="both"/>
        <w:rPr>
          <w:rFonts w:asciiTheme="majorBidi" w:hAnsiTheme="majorBidi" w:cstheme="majorBidi"/>
          <w:sz w:val="24"/>
          <w:szCs w:val="24"/>
          <w:lang w:val="uk-UA"/>
        </w:rPr>
      </w:pPr>
      <w:r w:rsidRPr="00DE05B5">
        <w:rPr>
          <w:rFonts w:asciiTheme="majorBidi" w:hAnsiTheme="majorBidi" w:cstheme="majorBidi"/>
          <w:sz w:val="24"/>
          <w:szCs w:val="24"/>
          <w:lang w:val="uk-UA"/>
        </w:rPr>
        <w:t>Кольцова М.М., Рузина М.С. Ребенок учится говорить. Пальчиковый игротренинг. – Екатеринбург: У-Фактория, 2004. – 224 с.</w:t>
      </w:r>
    </w:p>
    <w:p w:rsidR="0093598C" w:rsidRPr="00DE05B5" w:rsidRDefault="0093598C" w:rsidP="005053AF">
      <w:pPr>
        <w:numPr>
          <w:ilvl w:val="0"/>
          <w:numId w:val="6"/>
        </w:numPr>
        <w:tabs>
          <w:tab w:val="clear" w:pos="2880"/>
        </w:tabs>
        <w:spacing w:after="0" w:line="240" w:lineRule="auto"/>
        <w:ind w:left="993" w:hanging="284"/>
        <w:rPr>
          <w:rFonts w:asciiTheme="majorBidi" w:hAnsiTheme="majorBidi" w:cstheme="majorBidi"/>
          <w:sz w:val="24"/>
          <w:szCs w:val="24"/>
          <w:lang w:val="uk-UA"/>
        </w:rPr>
      </w:pPr>
      <w:r w:rsidRPr="00DE05B5">
        <w:rPr>
          <w:rFonts w:asciiTheme="majorBidi" w:hAnsiTheme="majorBidi" w:cstheme="majorBidi"/>
          <w:sz w:val="24"/>
          <w:szCs w:val="24"/>
          <w:lang w:val="uk-UA"/>
        </w:rPr>
        <w:t>Манько Н.В. Діагностика та корекція мовленнєвого розвитку дітей раннього віку: навчальний посібник.- К.:КНТ, 2008. – 256с</w:t>
      </w:r>
    </w:p>
    <w:p w:rsidR="00557387" w:rsidRPr="00DE05B5" w:rsidRDefault="00557387" w:rsidP="005053AF">
      <w:pPr>
        <w:numPr>
          <w:ilvl w:val="0"/>
          <w:numId w:val="6"/>
        </w:numPr>
        <w:tabs>
          <w:tab w:val="clear" w:pos="2880"/>
          <w:tab w:val="num" w:pos="1418"/>
        </w:tabs>
        <w:spacing w:after="0" w:line="240" w:lineRule="auto"/>
        <w:ind w:left="1134" w:hanging="283"/>
        <w:rPr>
          <w:rFonts w:asciiTheme="majorBidi" w:hAnsiTheme="majorBidi" w:cstheme="majorBidi"/>
          <w:sz w:val="24"/>
          <w:szCs w:val="24"/>
          <w:lang w:val="uk-UA"/>
        </w:rPr>
      </w:pPr>
      <w:r w:rsidRPr="00DE05B5">
        <w:rPr>
          <w:rFonts w:asciiTheme="majorBidi" w:hAnsiTheme="majorBidi" w:cstheme="majorBidi"/>
          <w:sz w:val="24"/>
          <w:szCs w:val="24"/>
          <w:lang w:val="uk-UA"/>
        </w:rPr>
        <w:t>Лур</w:t>
      </w:r>
      <w:r w:rsidR="0050177A" w:rsidRPr="00DE05B5">
        <w:rPr>
          <w:rFonts w:asciiTheme="majorBidi" w:hAnsiTheme="majorBidi" w:cstheme="majorBidi"/>
          <w:sz w:val="24"/>
          <w:szCs w:val="24"/>
          <w:lang w:val="uk-UA"/>
        </w:rPr>
        <w:t>ия А. Р. Язык и сознание</w:t>
      </w:r>
      <w:r w:rsidRPr="00DE05B5">
        <w:rPr>
          <w:rFonts w:asciiTheme="majorBidi" w:hAnsiTheme="majorBidi" w:cstheme="majorBidi"/>
          <w:sz w:val="24"/>
          <w:szCs w:val="24"/>
          <w:lang w:val="uk-UA"/>
        </w:rPr>
        <w:t xml:space="preserve"> / под ред. Е. Д. Хомской. –Ростов н/Д.: Феникс,1998. – 416 с.</w:t>
      </w:r>
    </w:p>
    <w:p w:rsidR="00F90E34" w:rsidRPr="00DE05B5" w:rsidRDefault="00557387" w:rsidP="005053AF">
      <w:pPr>
        <w:numPr>
          <w:ilvl w:val="0"/>
          <w:numId w:val="6"/>
        </w:numPr>
        <w:tabs>
          <w:tab w:val="clear" w:pos="2880"/>
          <w:tab w:val="num" w:pos="1418"/>
        </w:tabs>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uk-UA"/>
        </w:rPr>
      </w:pPr>
      <w:r w:rsidRPr="00DE05B5">
        <w:rPr>
          <w:rFonts w:asciiTheme="majorBidi" w:hAnsiTheme="majorBidi" w:cstheme="majorBidi"/>
          <w:sz w:val="24"/>
          <w:szCs w:val="24"/>
          <w:lang w:val="uk-UA"/>
        </w:rPr>
        <w:t xml:space="preserve">Физиология человека: в 3т. / под ред. Р. Шмидта и Г. Тевса. </w:t>
      </w:r>
      <w:r w:rsidRPr="00DE05B5">
        <w:rPr>
          <w:rFonts w:asciiTheme="majorBidi" w:eastAsia="Arial" w:hAnsiTheme="majorBidi" w:cstheme="majorBidi"/>
          <w:sz w:val="24"/>
          <w:szCs w:val="24"/>
          <w:lang w:val="uk-UA"/>
        </w:rPr>
        <w:t xml:space="preserve">‒ </w:t>
      </w:r>
      <w:r w:rsidRPr="00DE05B5">
        <w:rPr>
          <w:rFonts w:asciiTheme="majorBidi" w:hAnsiTheme="majorBidi" w:cstheme="majorBidi"/>
          <w:sz w:val="24"/>
          <w:szCs w:val="24"/>
          <w:lang w:val="uk-UA"/>
        </w:rPr>
        <w:t>М.: Мир, 2005; Т.1 – 323с., Т.2 – 314с.; Т.3 – 228с.</w:t>
      </w:r>
      <w:r w:rsidR="0093598C" w:rsidRPr="00DE05B5">
        <w:rPr>
          <w:rFonts w:asciiTheme="majorBidi" w:hAnsiTheme="majorBidi" w:cstheme="majorBidi"/>
          <w:sz w:val="24"/>
          <w:szCs w:val="24"/>
          <w:lang w:val="uk-UA"/>
        </w:rPr>
        <w:t xml:space="preserve"> </w:t>
      </w:r>
    </w:p>
    <w:p w:rsidR="00F90E34" w:rsidRPr="00DE05B5" w:rsidRDefault="00F90E34" w:rsidP="00F90E34">
      <w:pPr>
        <w:overflowPunct w:val="0"/>
        <w:autoSpaceDE w:val="0"/>
        <w:autoSpaceDN w:val="0"/>
        <w:adjustRightInd w:val="0"/>
        <w:spacing w:after="0" w:line="240" w:lineRule="auto"/>
        <w:ind w:left="993"/>
        <w:jc w:val="both"/>
        <w:textAlignment w:val="baseline"/>
        <w:rPr>
          <w:rFonts w:asciiTheme="majorBidi" w:hAnsiTheme="majorBidi" w:cstheme="majorBidi"/>
          <w:sz w:val="24"/>
          <w:szCs w:val="24"/>
          <w:lang w:val="uk-UA"/>
        </w:rPr>
      </w:pPr>
    </w:p>
    <w:p w:rsidR="00F90E34" w:rsidRPr="00DE05B5" w:rsidRDefault="00F90E34" w:rsidP="00F90E34">
      <w:pPr>
        <w:spacing w:after="0" w:line="240" w:lineRule="auto"/>
        <w:rPr>
          <w:rFonts w:asciiTheme="majorBidi" w:hAnsiTheme="majorBidi" w:cstheme="majorBidi"/>
          <w:sz w:val="24"/>
          <w:szCs w:val="24"/>
          <w:lang w:val="uk-UA"/>
        </w:rPr>
      </w:pPr>
    </w:p>
    <w:p w:rsidR="00F90E34" w:rsidRPr="00DE05B5" w:rsidRDefault="00F90E34" w:rsidP="00F90E34">
      <w:pPr>
        <w:spacing w:after="0" w:line="240" w:lineRule="auto"/>
        <w:ind w:firstLine="708"/>
        <w:rPr>
          <w:rFonts w:asciiTheme="majorBidi" w:hAnsiTheme="majorBidi" w:cstheme="majorBidi"/>
          <w:sz w:val="24"/>
          <w:szCs w:val="24"/>
          <w:u w:val="single"/>
          <w:lang w:val="uk-UA"/>
        </w:rPr>
      </w:pPr>
      <w:r w:rsidRPr="00DE05B5">
        <w:rPr>
          <w:rFonts w:asciiTheme="majorBidi" w:hAnsiTheme="majorBidi" w:cstheme="majorBidi"/>
          <w:sz w:val="24"/>
          <w:szCs w:val="24"/>
          <w:u w:val="single"/>
          <w:lang w:val="uk-UA"/>
        </w:rPr>
        <w:t>Інтернет-ресурси:</w:t>
      </w:r>
    </w:p>
    <w:p w:rsidR="00AB700F" w:rsidRPr="00DE05B5" w:rsidRDefault="00AB700F" w:rsidP="00F90E34">
      <w:pPr>
        <w:spacing w:after="0" w:line="240" w:lineRule="auto"/>
        <w:ind w:firstLine="708"/>
        <w:rPr>
          <w:rFonts w:asciiTheme="majorBidi" w:hAnsiTheme="majorBidi" w:cstheme="majorBidi"/>
          <w:sz w:val="24"/>
          <w:szCs w:val="24"/>
          <w:u w:val="single"/>
          <w:lang w:val="uk-UA"/>
        </w:rPr>
      </w:pPr>
    </w:p>
    <w:p w:rsidR="00AB700F" w:rsidRPr="00DE05B5" w:rsidRDefault="00A51B80" w:rsidP="00AB700F">
      <w:pPr>
        <w:spacing w:line="360" w:lineRule="auto"/>
        <w:ind w:firstLine="709"/>
        <w:jc w:val="both"/>
        <w:rPr>
          <w:rFonts w:asciiTheme="majorBidi" w:hAnsiTheme="majorBidi" w:cstheme="majorBidi"/>
          <w:sz w:val="24"/>
          <w:szCs w:val="24"/>
          <w:lang w:val="uk-UA"/>
        </w:rPr>
      </w:pPr>
      <w:hyperlink r:id="rId8" w:history="1">
        <w:r w:rsidR="00AB700F" w:rsidRPr="00DE05B5">
          <w:rPr>
            <w:rStyle w:val="a3"/>
            <w:rFonts w:asciiTheme="majorBidi" w:eastAsia="Calibri" w:hAnsiTheme="majorBidi" w:cstheme="majorBidi"/>
            <w:color w:val="auto"/>
            <w:sz w:val="24"/>
            <w:szCs w:val="24"/>
            <w:lang w:val="uk-UA"/>
          </w:rPr>
          <w:t>http://psylib.org.ua/books/bin01/txt23.htm</w:t>
        </w:r>
      </w:hyperlink>
    </w:p>
    <w:p w:rsidR="00AB700F" w:rsidRPr="00DE05B5" w:rsidRDefault="00A51B80" w:rsidP="00AB700F">
      <w:pPr>
        <w:spacing w:line="360" w:lineRule="auto"/>
        <w:ind w:firstLine="709"/>
        <w:jc w:val="both"/>
        <w:rPr>
          <w:rFonts w:asciiTheme="majorBidi" w:hAnsiTheme="majorBidi" w:cstheme="majorBidi"/>
          <w:sz w:val="24"/>
          <w:szCs w:val="24"/>
          <w:lang w:val="uk-UA"/>
        </w:rPr>
      </w:pPr>
      <w:hyperlink r:id="rId9" w:history="1">
        <w:r w:rsidR="00AB700F" w:rsidRPr="00DE05B5">
          <w:rPr>
            <w:rStyle w:val="a3"/>
            <w:rFonts w:asciiTheme="majorBidi" w:eastAsia="Calibri" w:hAnsiTheme="majorBidi" w:cstheme="majorBidi"/>
            <w:color w:val="auto"/>
            <w:sz w:val="24"/>
            <w:szCs w:val="24"/>
            <w:lang w:val="uk-UA"/>
          </w:rPr>
          <w:t>http://www.libsib.ua/obschaya-psichologiya/psichologiya-rechi/vse-stranitsi</w:t>
        </w:r>
      </w:hyperlink>
    </w:p>
    <w:p w:rsidR="00AB700F" w:rsidRPr="00DE05B5" w:rsidRDefault="00A51B80" w:rsidP="00AB700F">
      <w:pPr>
        <w:spacing w:line="360" w:lineRule="auto"/>
        <w:ind w:firstLine="709"/>
        <w:jc w:val="both"/>
        <w:rPr>
          <w:rFonts w:asciiTheme="majorBidi" w:hAnsiTheme="majorBidi" w:cstheme="majorBidi"/>
          <w:sz w:val="24"/>
          <w:szCs w:val="24"/>
          <w:lang w:val="uk-UA"/>
        </w:rPr>
      </w:pPr>
      <w:hyperlink r:id="rId10" w:history="1">
        <w:r w:rsidR="00AB700F" w:rsidRPr="00DE05B5">
          <w:rPr>
            <w:rStyle w:val="a3"/>
            <w:rFonts w:asciiTheme="majorBidi" w:eastAsia="Calibri" w:hAnsiTheme="majorBidi" w:cstheme="majorBidi"/>
            <w:color w:val="auto"/>
            <w:sz w:val="24"/>
            <w:szCs w:val="24"/>
            <w:lang w:val="uk-UA"/>
          </w:rPr>
          <w:t>http://www.studfiles.ua/dir/cat8/subj73/file12738/view126569.html</w:t>
        </w:r>
      </w:hyperlink>
    </w:p>
    <w:p w:rsidR="00AB700F" w:rsidRPr="00DE05B5" w:rsidRDefault="00A51B80" w:rsidP="00AB700F">
      <w:pPr>
        <w:spacing w:line="360" w:lineRule="auto"/>
        <w:ind w:firstLine="709"/>
        <w:jc w:val="both"/>
        <w:rPr>
          <w:rFonts w:asciiTheme="majorBidi" w:hAnsiTheme="majorBidi" w:cstheme="majorBidi"/>
          <w:sz w:val="24"/>
          <w:szCs w:val="24"/>
          <w:lang w:val="uk-UA"/>
        </w:rPr>
      </w:pPr>
      <w:hyperlink r:id="rId11" w:history="1">
        <w:r w:rsidR="00AB700F" w:rsidRPr="00DE05B5">
          <w:rPr>
            <w:rStyle w:val="a3"/>
            <w:rFonts w:asciiTheme="majorBidi" w:eastAsia="Calibri" w:hAnsiTheme="majorBidi" w:cstheme="majorBidi"/>
            <w:color w:val="auto"/>
            <w:sz w:val="24"/>
            <w:szCs w:val="24"/>
            <w:lang w:val="uk-UA"/>
          </w:rPr>
          <w:t>http://azps.ua/hrest/28/1133254.html</w:t>
        </w:r>
      </w:hyperlink>
    </w:p>
    <w:p w:rsidR="00AB700F" w:rsidRPr="00DE05B5" w:rsidRDefault="00A51B80" w:rsidP="00AB700F">
      <w:pPr>
        <w:spacing w:line="360" w:lineRule="auto"/>
        <w:ind w:firstLine="709"/>
        <w:jc w:val="both"/>
        <w:rPr>
          <w:rFonts w:asciiTheme="majorBidi" w:hAnsiTheme="majorBidi" w:cstheme="majorBidi"/>
          <w:sz w:val="24"/>
          <w:szCs w:val="24"/>
          <w:lang w:val="uk-UA"/>
        </w:rPr>
      </w:pPr>
      <w:hyperlink r:id="rId12" w:history="1">
        <w:r w:rsidR="00AB700F" w:rsidRPr="00DE05B5">
          <w:rPr>
            <w:rStyle w:val="a3"/>
            <w:rFonts w:asciiTheme="majorBidi" w:eastAsia="Calibri" w:hAnsiTheme="majorBidi" w:cstheme="majorBidi"/>
            <w:color w:val="auto"/>
            <w:sz w:val="24"/>
            <w:szCs w:val="24"/>
            <w:lang w:val="uk-UA"/>
          </w:rPr>
          <w:t>http://referaty2010.narod.com/psrec.html</w:t>
        </w:r>
      </w:hyperlink>
    </w:p>
    <w:p w:rsidR="00AB700F" w:rsidRPr="00DE05B5" w:rsidRDefault="00A51B80" w:rsidP="00AB700F">
      <w:pPr>
        <w:ind w:firstLine="709"/>
        <w:jc w:val="both"/>
        <w:rPr>
          <w:rFonts w:asciiTheme="majorBidi" w:hAnsiTheme="majorBidi" w:cstheme="majorBidi"/>
          <w:b/>
          <w:sz w:val="24"/>
          <w:szCs w:val="24"/>
          <w:lang w:val="uk-UA"/>
        </w:rPr>
      </w:pPr>
      <w:hyperlink r:id="rId13" w:history="1">
        <w:r w:rsidR="00AB700F" w:rsidRPr="00DE05B5">
          <w:rPr>
            <w:rStyle w:val="a3"/>
            <w:rFonts w:asciiTheme="majorBidi" w:eastAsia="Calibri" w:hAnsiTheme="majorBidi" w:cstheme="majorBidi"/>
            <w:color w:val="auto"/>
            <w:sz w:val="24"/>
            <w:szCs w:val="24"/>
            <w:lang w:val="uk-UA"/>
          </w:rPr>
          <w:t>http://www.philology.com/linguistics1/leontyev-70.htm</w:t>
        </w:r>
      </w:hyperlink>
    </w:p>
    <w:p w:rsidR="00F90E34" w:rsidRPr="00DE05B5" w:rsidRDefault="00F90E34" w:rsidP="00F90E34">
      <w:pPr>
        <w:spacing w:after="0" w:line="240" w:lineRule="auto"/>
        <w:ind w:firstLine="708"/>
        <w:rPr>
          <w:rFonts w:asciiTheme="majorBidi" w:hAnsiTheme="majorBidi" w:cstheme="majorBidi"/>
          <w:sz w:val="24"/>
          <w:szCs w:val="24"/>
          <w:lang w:val="uk-UA"/>
        </w:rPr>
      </w:pPr>
    </w:p>
    <w:p w:rsidR="00F90E34" w:rsidRPr="00DE05B5" w:rsidRDefault="00F90E34" w:rsidP="00F90E34">
      <w:pPr>
        <w:rPr>
          <w:rFonts w:asciiTheme="majorBidi" w:hAnsiTheme="majorBidi" w:cstheme="majorBidi"/>
          <w:sz w:val="24"/>
          <w:szCs w:val="24"/>
          <w:lang w:val="uk-UA"/>
        </w:rPr>
      </w:pPr>
    </w:p>
    <w:p w:rsidR="00F90E34" w:rsidRPr="00DE05B5" w:rsidRDefault="00F90E34" w:rsidP="00F90E34">
      <w:pPr>
        <w:rPr>
          <w:rFonts w:asciiTheme="majorBidi" w:hAnsiTheme="majorBidi" w:cstheme="majorBidi"/>
          <w:sz w:val="24"/>
          <w:szCs w:val="24"/>
          <w:lang w:val="uk-UA"/>
        </w:rPr>
      </w:pPr>
    </w:p>
    <w:p w:rsidR="0014788C" w:rsidRPr="00DE05B5" w:rsidRDefault="0014788C">
      <w:pPr>
        <w:rPr>
          <w:rFonts w:asciiTheme="majorBidi" w:hAnsiTheme="majorBidi" w:cstheme="majorBidi"/>
          <w:sz w:val="24"/>
          <w:szCs w:val="24"/>
          <w:lang w:val="uk-UA"/>
        </w:rPr>
      </w:pPr>
    </w:p>
    <w:sectPr w:rsidR="0014788C" w:rsidRPr="00DE05B5" w:rsidSect="00F90E34">
      <w:pgSz w:w="15840" w:h="1224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80" w:rsidRDefault="00A51B80" w:rsidP="002B1295">
      <w:pPr>
        <w:spacing w:after="0" w:line="240" w:lineRule="auto"/>
      </w:pPr>
      <w:r>
        <w:separator/>
      </w:r>
    </w:p>
  </w:endnote>
  <w:endnote w:type="continuationSeparator" w:id="0">
    <w:p w:rsidR="00A51B80" w:rsidRDefault="00A51B80" w:rsidP="002B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80" w:rsidRDefault="00A51B80" w:rsidP="002B1295">
      <w:pPr>
        <w:spacing w:after="0" w:line="240" w:lineRule="auto"/>
      </w:pPr>
      <w:r>
        <w:separator/>
      </w:r>
    </w:p>
  </w:footnote>
  <w:footnote w:type="continuationSeparator" w:id="0">
    <w:p w:rsidR="00A51B80" w:rsidRDefault="00A51B80" w:rsidP="002B1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9B5413"/>
    <w:multiLevelType w:val="hybridMultilevel"/>
    <w:tmpl w:val="45F05BDA"/>
    <w:lvl w:ilvl="0" w:tplc="32344E96">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C03FFF"/>
    <w:multiLevelType w:val="hybridMultilevel"/>
    <w:tmpl w:val="FF24C56C"/>
    <w:lvl w:ilvl="0" w:tplc="697E686C">
      <w:start w:val="1"/>
      <w:numFmt w:val="decimal"/>
      <w:lvlText w:val="%1."/>
      <w:lvlJc w:val="left"/>
      <w:pPr>
        <w:tabs>
          <w:tab w:val="num" w:pos="720"/>
        </w:tabs>
        <w:ind w:left="720" w:hanging="360"/>
      </w:pPr>
      <w:rPr>
        <w:b w:val="0"/>
        <w:b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F7D6B74"/>
    <w:multiLevelType w:val="hybridMultilevel"/>
    <w:tmpl w:val="0B9476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AEE4E1E"/>
    <w:multiLevelType w:val="hybridMultilevel"/>
    <w:tmpl w:val="2AD21DD8"/>
    <w:lvl w:ilvl="0" w:tplc="7DACD408">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CE77CE0"/>
    <w:multiLevelType w:val="hybridMultilevel"/>
    <w:tmpl w:val="600039A0"/>
    <w:lvl w:ilvl="0" w:tplc="0419000F">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83525"/>
    <w:multiLevelType w:val="hybridMultilevel"/>
    <w:tmpl w:val="0B9476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49D4A94"/>
    <w:multiLevelType w:val="hybridMultilevel"/>
    <w:tmpl w:val="95E4B04E"/>
    <w:lvl w:ilvl="0" w:tplc="20B2CA6C">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33CA04DA"/>
    <w:multiLevelType w:val="hybridMultilevel"/>
    <w:tmpl w:val="BF9C692E"/>
    <w:lvl w:ilvl="0" w:tplc="04190019">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10602A"/>
    <w:multiLevelType w:val="hybridMultilevel"/>
    <w:tmpl w:val="D42C42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505021D"/>
    <w:multiLevelType w:val="hybridMultilevel"/>
    <w:tmpl w:val="6C124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489070D4"/>
    <w:multiLevelType w:val="hybridMultilevel"/>
    <w:tmpl w:val="A8204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BDD1FCA"/>
    <w:multiLevelType w:val="hybridMultilevel"/>
    <w:tmpl w:val="D42C42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F721AFC"/>
    <w:multiLevelType w:val="hybridMultilevel"/>
    <w:tmpl w:val="01D81E02"/>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16" w15:restartNumberingAfterBreak="0">
    <w:nsid w:val="5437150B"/>
    <w:multiLevelType w:val="hybridMultilevel"/>
    <w:tmpl w:val="A100E48C"/>
    <w:lvl w:ilvl="0" w:tplc="4FBC73DC">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79DE"/>
    <w:multiLevelType w:val="hybridMultilevel"/>
    <w:tmpl w:val="2F0C5E90"/>
    <w:lvl w:ilvl="0" w:tplc="AECC7E94">
      <w:start w:val="1"/>
      <w:numFmt w:val="decimal"/>
      <w:lvlText w:val="%1."/>
      <w:lvlJc w:val="left"/>
      <w:pPr>
        <w:tabs>
          <w:tab w:val="num" w:pos="1440"/>
        </w:tabs>
        <w:ind w:left="144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F379C"/>
    <w:multiLevelType w:val="hybridMultilevel"/>
    <w:tmpl w:val="56101864"/>
    <w:lvl w:ilvl="0" w:tplc="04190001">
      <w:start w:val="1"/>
      <w:numFmt w:val="bullet"/>
      <w:lvlText w:val=""/>
      <w:lvlJc w:val="left"/>
      <w:pPr>
        <w:tabs>
          <w:tab w:val="num" w:pos="720"/>
        </w:tabs>
        <w:ind w:left="720" w:hanging="360"/>
      </w:pPr>
      <w:rPr>
        <w:rFonts w:ascii="Symbol" w:hAnsi="Symbol" w:hint="default"/>
      </w:rPr>
    </w:lvl>
    <w:lvl w:ilvl="1" w:tplc="D2EC616C">
      <w:start w:val="2"/>
      <w:numFmt w:val="decimal"/>
      <w:lvlText w:val="%2."/>
      <w:lvlJc w:val="left"/>
      <w:pPr>
        <w:tabs>
          <w:tab w:val="num" w:pos="1440"/>
        </w:tabs>
        <w:ind w:left="1440" w:hanging="360"/>
      </w:pPr>
    </w:lvl>
    <w:lvl w:ilvl="2" w:tplc="04190001">
      <w:start w:val="1"/>
      <w:numFmt w:val="bullet"/>
      <w:lvlText w:val=""/>
      <w:lvlJc w:val="left"/>
      <w:pPr>
        <w:tabs>
          <w:tab w:val="num" w:pos="720"/>
        </w:tabs>
        <w:ind w:left="720" w:hanging="360"/>
      </w:pPr>
      <w:rPr>
        <w:rFonts w:ascii="Symbol" w:hAnsi="Symbol" w:hint="default"/>
      </w:rPr>
    </w:lvl>
    <w:lvl w:ilvl="3" w:tplc="1916AC78">
      <w:start w:val="1"/>
      <w:numFmt w:val="decimal"/>
      <w:lvlText w:val="%4."/>
      <w:lvlJc w:val="left"/>
      <w:pPr>
        <w:tabs>
          <w:tab w:val="num" w:pos="2880"/>
        </w:tabs>
        <w:ind w:left="2880" w:hanging="360"/>
      </w:pPr>
      <w:rPr>
        <w:i w:val="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52DBC"/>
    <w:multiLevelType w:val="hybridMultilevel"/>
    <w:tmpl w:val="33F6D2F0"/>
    <w:lvl w:ilvl="0" w:tplc="0419000F">
      <w:start w:val="1"/>
      <w:numFmt w:val="decimal"/>
      <w:lvlText w:val="%1."/>
      <w:lvlJc w:val="left"/>
      <w:pPr>
        <w:tabs>
          <w:tab w:val="num" w:pos="720"/>
        </w:tabs>
        <w:ind w:left="720" w:hanging="360"/>
      </w:pPr>
    </w:lvl>
    <w:lvl w:ilvl="1" w:tplc="AECC7E94">
      <w:start w:val="1"/>
      <w:numFmt w:val="decimal"/>
      <w:lvlText w:val="%2."/>
      <w:lvlJc w:val="left"/>
      <w:pPr>
        <w:tabs>
          <w:tab w:val="num" w:pos="1440"/>
        </w:tabs>
        <w:ind w:left="1440" w:hanging="360"/>
      </w:pPr>
      <w:rPr>
        <w:lang w:val="ru-RU"/>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721C5F1B"/>
    <w:multiLevelType w:val="hybridMultilevel"/>
    <w:tmpl w:val="D1BEE82A"/>
    <w:lvl w:ilvl="0" w:tplc="CA42F39A">
      <w:start w:val="1"/>
      <w:numFmt w:val="decimal"/>
      <w:lvlText w:val="%1."/>
      <w:lvlJc w:val="left"/>
      <w:pPr>
        <w:ind w:left="2061"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lvlOverride w:ilvl="0"/>
    <w:lvlOverride w:ilvl="1">
      <w:startOverride w:val="2"/>
    </w:lvlOverride>
    <w:lvlOverride w:ilvl="2"/>
    <w:lvlOverride w:ilvl="3">
      <w:startOverride w:val="1"/>
    </w:lvlOverride>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B"/>
    <w:rsid w:val="000E5120"/>
    <w:rsid w:val="001032A9"/>
    <w:rsid w:val="00121B79"/>
    <w:rsid w:val="0014788C"/>
    <w:rsid w:val="00181052"/>
    <w:rsid w:val="001F0733"/>
    <w:rsid w:val="002015D0"/>
    <w:rsid w:val="0026036F"/>
    <w:rsid w:val="00283C3E"/>
    <w:rsid w:val="002B1295"/>
    <w:rsid w:val="00315D59"/>
    <w:rsid w:val="003178D0"/>
    <w:rsid w:val="0038471A"/>
    <w:rsid w:val="004E601D"/>
    <w:rsid w:val="0050177A"/>
    <w:rsid w:val="005053AF"/>
    <w:rsid w:val="0050715E"/>
    <w:rsid w:val="00537200"/>
    <w:rsid w:val="00557387"/>
    <w:rsid w:val="006559B3"/>
    <w:rsid w:val="006F6104"/>
    <w:rsid w:val="00777878"/>
    <w:rsid w:val="00781899"/>
    <w:rsid w:val="007871D2"/>
    <w:rsid w:val="007C0E4B"/>
    <w:rsid w:val="007D636E"/>
    <w:rsid w:val="008561D0"/>
    <w:rsid w:val="0093598C"/>
    <w:rsid w:val="00A51B80"/>
    <w:rsid w:val="00A776AA"/>
    <w:rsid w:val="00AB700F"/>
    <w:rsid w:val="00CB3A4C"/>
    <w:rsid w:val="00CB430B"/>
    <w:rsid w:val="00DE05B5"/>
    <w:rsid w:val="00E16AF8"/>
    <w:rsid w:val="00EC366F"/>
    <w:rsid w:val="00F90E34"/>
    <w:rsid w:val="00FC3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23A99-8E62-42BB-848B-14FFB9A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E34"/>
    <w:pPr>
      <w:spacing w:line="252" w:lineRule="auto"/>
    </w:pPr>
    <w:rPr>
      <w:rFonts w:ascii="Calibri" w:eastAsia="Times New Roman" w:hAnsi="Calibri" w:cs="Times New Roman"/>
      <w:lang w:val="ru-RU"/>
    </w:rPr>
  </w:style>
  <w:style w:type="paragraph" w:styleId="1">
    <w:name w:val="heading 1"/>
    <w:basedOn w:val="a"/>
    <w:next w:val="a"/>
    <w:link w:val="10"/>
    <w:qFormat/>
    <w:rsid w:val="00F90E34"/>
    <w:pPr>
      <w:keepNext/>
      <w:numPr>
        <w:numId w:val="1"/>
      </w:numPr>
      <w:suppressAutoHyphens/>
      <w:spacing w:after="0" w:line="240" w:lineRule="auto"/>
      <w:outlineLvl w:val="0"/>
    </w:pPr>
    <w:rPr>
      <w:rFonts w:ascii="Times New Roman" w:eastAsia="Calibri" w:hAnsi="Times New Roman"/>
      <w:sz w:val="32"/>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E34"/>
    <w:rPr>
      <w:rFonts w:ascii="Times New Roman" w:eastAsia="Calibri" w:hAnsi="Times New Roman" w:cs="Times New Roman"/>
      <w:sz w:val="32"/>
      <w:szCs w:val="24"/>
      <w:lang w:val="uk-UA" w:eastAsia="zh-CN"/>
    </w:rPr>
  </w:style>
  <w:style w:type="character" w:styleId="a3">
    <w:name w:val="Hyperlink"/>
    <w:basedOn w:val="a0"/>
    <w:uiPriority w:val="99"/>
    <w:unhideWhenUsed/>
    <w:rsid w:val="00F90E34"/>
    <w:rPr>
      <w:color w:val="0563C1" w:themeColor="hyperlink"/>
      <w:u w:val="single"/>
    </w:rPr>
  </w:style>
  <w:style w:type="paragraph" w:styleId="HTML">
    <w:name w:val="HTML Preformatted"/>
    <w:basedOn w:val="a"/>
    <w:link w:val="HTML0"/>
    <w:uiPriority w:val="99"/>
    <w:semiHidden/>
    <w:unhideWhenUsed/>
    <w:rsid w:val="00F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rsid w:val="00F90E34"/>
    <w:rPr>
      <w:rFonts w:ascii="Courier New" w:eastAsia="Times New Roman" w:hAnsi="Courier New" w:cs="Times New Roman"/>
      <w:sz w:val="20"/>
      <w:szCs w:val="20"/>
      <w:lang w:val="ru-RU" w:eastAsia="ru-RU"/>
    </w:rPr>
  </w:style>
  <w:style w:type="paragraph" w:styleId="a4">
    <w:name w:val="Body Text"/>
    <w:basedOn w:val="a"/>
    <w:link w:val="a5"/>
    <w:semiHidden/>
    <w:unhideWhenUsed/>
    <w:rsid w:val="00F90E34"/>
    <w:pPr>
      <w:widowControl w:val="0"/>
      <w:autoSpaceDE w:val="0"/>
      <w:autoSpaceDN w:val="0"/>
      <w:spacing w:after="0" w:line="240" w:lineRule="auto"/>
    </w:pPr>
    <w:rPr>
      <w:rFonts w:ascii="Times New Roman" w:hAnsi="Times New Roman"/>
      <w:sz w:val="28"/>
      <w:szCs w:val="28"/>
      <w:lang w:val="uk-UA" w:eastAsia="ru-RU"/>
    </w:rPr>
  </w:style>
  <w:style w:type="character" w:customStyle="1" w:styleId="a5">
    <w:name w:val="Основной текст Знак"/>
    <w:basedOn w:val="a0"/>
    <w:link w:val="a4"/>
    <w:semiHidden/>
    <w:rsid w:val="00F90E34"/>
    <w:rPr>
      <w:rFonts w:ascii="Times New Roman" w:eastAsia="Times New Roman" w:hAnsi="Times New Roman" w:cs="Times New Roman"/>
      <w:sz w:val="28"/>
      <w:szCs w:val="28"/>
      <w:lang w:val="uk-UA" w:eastAsia="ru-RU"/>
    </w:rPr>
  </w:style>
  <w:style w:type="paragraph" w:styleId="a6">
    <w:name w:val="List Paragraph"/>
    <w:basedOn w:val="a"/>
    <w:uiPriority w:val="34"/>
    <w:qFormat/>
    <w:rsid w:val="00F90E34"/>
    <w:pPr>
      <w:ind w:left="720"/>
      <w:contextualSpacing/>
    </w:pPr>
  </w:style>
  <w:style w:type="paragraph" w:customStyle="1" w:styleId="11">
    <w:name w:val="Абзац списка1"/>
    <w:basedOn w:val="a"/>
    <w:rsid w:val="00F90E34"/>
    <w:pPr>
      <w:spacing w:after="200" w:line="276" w:lineRule="auto"/>
      <w:ind w:left="720"/>
      <w:contextualSpacing/>
    </w:pPr>
    <w:rPr>
      <w:rFonts w:eastAsia="Calibri"/>
      <w:lang w:eastAsia="ru-RU"/>
    </w:rPr>
  </w:style>
  <w:style w:type="paragraph" w:customStyle="1" w:styleId="Default">
    <w:name w:val="Default"/>
    <w:rsid w:val="00F90E3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7">
    <w:name w:val="header"/>
    <w:basedOn w:val="a"/>
    <w:link w:val="a8"/>
    <w:uiPriority w:val="99"/>
    <w:unhideWhenUsed/>
    <w:rsid w:val="002B1295"/>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2B1295"/>
    <w:rPr>
      <w:rFonts w:ascii="Calibri" w:eastAsia="Times New Roman" w:hAnsi="Calibri" w:cs="Times New Roman"/>
      <w:lang w:val="ru-RU"/>
    </w:rPr>
  </w:style>
  <w:style w:type="paragraph" w:styleId="a9">
    <w:name w:val="footer"/>
    <w:basedOn w:val="a"/>
    <w:link w:val="aa"/>
    <w:uiPriority w:val="99"/>
    <w:unhideWhenUsed/>
    <w:rsid w:val="002B1295"/>
    <w:pPr>
      <w:tabs>
        <w:tab w:val="center" w:pos="4844"/>
        <w:tab w:val="right" w:pos="9689"/>
      </w:tabs>
      <w:spacing w:after="0" w:line="240" w:lineRule="auto"/>
    </w:pPr>
  </w:style>
  <w:style w:type="character" w:customStyle="1" w:styleId="aa">
    <w:name w:val="Нижний колонтитул Знак"/>
    <w:basedOn w:val="a0"/>
    <w:link w:val="a9"/>
    <w:uiPriority w:val="99"/>
    <w:rsid w:val="002B1295"/>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376">
      <w:bodyDiv w:val="1"/>
      <w:marLeft w:val="0"/>
      <w:marRight w:val="0"/>
      <w:marTop w:val="0"/>
      <w:marBottom w:val="0"/>
      <w:divBdr>
        <w:top w:val="none" w:sz="0" w:space="0" w:color="auto"/>
        <w:left w:val="none" w:sz="0" w:space="0" w:color="auto"/>
        <w:bottom w:val="none" w:sz="0" w:space="0" w:color="auto"/>
        <w:right w:val="none" w:sz="0" w:space="0" w:color="auto"/>
      </w:divBdr>
    </w:div>
    <w:div w:id="13655815">
      <w:bodyDiv w:val="1"/>
      <w:marLeft w:val="0"/>
      <w:marRight w:val="0"/>
      <w:marTop w:val="0"/>
      <w:marBottom w:val="0"/>
      <w:divBdr>
        <w:top w:val="none" w:sz="0" w:space="0" w:color="auto"/>
        <w:left w:val="none" w:sz="0" w:space="0" w:color="auto"/>
        <w:bottom w:val="none" w:sz="0" w:space="0" w:color="auto"/>
        <w:right w:val="none" w:sz="0" w:space="0" w:color="auto"/>
      </w:divBdr>
    </w:div>
    <w:div w:id="94057868">
      <w:bodyDiv w:val="1"/>
      <w:marLeft w:val="0"/>
      <w:marRight w:val="0"/>
      <w:marTop w:val="0"/>
      <w:marBottom w:val="0"/>
      <w:divBdr>
        <w:top w:val="none" w:sz="0" w:space="0" w:color="auto"/>
        <w:left w:val="none" w:sz="0" w:space="0" w:color="auto"/>
        <w:bottom w:val="none" w:sz="0" w:space="0" w:color="auto"/>
        <w:right w:val="none" w:sz="0" w:space="0" w:color="auto"/>
      </w:divBdr>
    </w:div>
    <w:div w:id="101845590">
      <w:bodyDiv w:val="1"/>
      <w:marLeft w:val="0"/>
      <w:marRight w:val="0"/>
      <w:marTop w:val="0"/>
      <w:marBottom w:val="0"/>
      <w:divBdr>
        <w:top w:val="none" w:sz="0" w:space="0" w:color="auto"/>
        <w:left w:val="none" w:sz="0" w:space="0" w:color="auto"/>
        <w:bottom w:val="none" w:sz="0" w:space="0" w:color="auto"/>
        <w:right w:val="none" w:sz="0" w:space="0" w:color="auto"/>
      </w:divBdr>
    </w:div>
    <w:div w:id="147285311">
      <w:bodyDiv w:val="1"/>
      <w:marLeft w:val="0"/>
      <w:marRight w:val="0"/>
      <w:marTop w:val="0"/>
      <w:marBottom w:val="0"/>
      <w:divBdr>
        <w:top w:val="none" w:sz="0" w:space="0" w:color="auto"/>
        <w:left w:val="none" w:sz="0" w:space="0" w:color="auto"/>
        <w:bottom w:val="none" w:sz="0" w:space="0" w:color="auto"/>
        <w:right w:val="none" w:sz="0" w:space="0" w:color="auto"/>
      </w:divBdr>
    </w:div>
    <w:div w:id="249197551">
      <w:bodyDiv w:val="1"/>
      <w:marLeft w:val="0"/>
      <w:marRight w:val="0"/>
      <w:marTop w:val="0"/>
      <w:marBottom w:val="0"/>
      <w:divBdr>
        <w:top w:val="none" w:sz="0" w:space="0" w:color="auto"/>
        <w:left w:val="none" w:sz="0" w:space="0" w:color="auto"/>
        <w:bottom w:val="none" w:sz="0" w:space="0" w:color="auto"/>
        <w:right w:val="none" w:sz="0" w:space="0" w:color="auto"/>
      </w:divBdr>
    </w:div>
    <w:div w:id="354186615">
      <w:bodyDiv w:val="1"/>
      <w:marLeft w:val="0"/>
      <w:marRight w:val="0"/>
      <w:marTop w:val="0"/>
      <w:marBottom w:val="0"/>
      <w:divBdr>
        <w:top w:val="none" w:sz="0" w:space="0" w:color="auto"/>
        <w:left w:val="none" w:sz="0" w:space="0" w:color="auto"/>
        <w:bottom w:val="none" w:sz="0" w:space="0" w:color="auto"/>
        <w:right w:val="none" w:sz="0" w:space="0" w:color="auto"/>
      </w:divBdr>
    </w:div>
    <w:div w:id="397556576">
      <w:bodyDiv w:val="1"/>
      <w:marLeft w:val="0"/>
      <w:marRight w:val="0"/>
      <w:marTop w:val="0"/>
      <w:marBottom w:val="0"/>
      <w:divBdr>
        <w:top w:val="none" w:sz="0" w:space="0" w:color="auto"/>
        <w:left w:val="none" w:sz="0" w:space="0" w:color="auto"/>
        <w:bottom w:val="none" w:sz="0" w:space="0" w:color="auto"/>
        <w:right w:val="none" w:sz="0" w:space="0" w:color="auto"/>
      </w:divBdr>
    </w:div>
    <w:div w:id="413016470">
      <w:bodyDiv w:val="1"/>
      <w:marLeft w:val="0"/>
      <w:marRight w:val="0"/>
      <w:marTop w:val="0"/>
      <w:marBottom w:val="0"/>
      <w:divBdr>
        <w:top w:val="none" w:sz="0" w:space="0" w:color="auto"/>
        <w:left w:val="none" w:sz="0" w:space="0" w:color="auto"/>
        <w:bottom w:val="none" w:sz="0" w:space="0" w:color="auto"/>
        <w:right w:val="none" w:sz="0" w:space="0" w:color="auto"/>
      </w:divBdr>
    </w:div>
    <w:div w:id="593394576">
      <w:bodyDiv w:val="1"/>
      <w:marLeft w:val="0"/>
      <w:marRight w:val="0"/>
      <w:marTop w:val="0"/>
      <w:marBottom w:val="0"/>
      <w:divBdr>
        <w:top w:val="none" w:sz="0" w:space="0" w:color="auto"/>
        <w:left w:val="none" w:sz="0" w:space="0" w:color="auto"/>
        <w:bottom w:val="none" w:sz="0" w:space="0" w:color="auto"/>
        <w:right w:val="none" w:sz="0" w:space="0" w:color="auto"/>
      </w:divBdr>
    </w:div>
    <w:div w:id="622687711">
      <w:bodyDiv w:val="1"/>
      <w:marLeft w:val="0"/>
      <w:marRight w:val="0"/>
      <w:marTop w:val="0"/>
      <w:marBottom w:val="0"/>
      <w:divBdr>
        <w:top w:val="none" w:sz="0" w:space="0" w:color="auto"/>
        <w:left w:val="none" w:sz="0" w:space="0" w:color="auto"/>
        <w:bottom w:val="none" w:sz="0" w:space="0" w:color="auto"/>
        <w:right w:val="none" w:sz="0" w:space="0" w:color="auto"/>
      </w:divBdr>
    </w:div>
    <w:div w:id="631518630">
      <w:bodyDiv w:val="1"/>
      <w:marLeft w:val="0"/>
      <w:marRight w:val="0"/>
      <w:marTop w:val="0"/>
      <w:marBottom w:val="0"/>
      <w:divBdr>
        <w:top w:val="none" w:sz="0" w:space="0" w:color="auto"/>
        <w:left w:val="none" w:sz="0" w:space="0" w:color="auto"/>
        <w:bottom w:val="none" w:sz="0" w:space="0" w:color="auto"/>
        <w:right w:val="none" w:sz="0" w:space="0" w:color="auto"/>
      </w:divBdr>
    </w:div>
    <w:div w:id="640617704">
      <w:bodyDiv w:val="1"/>
      <w:marLeft w:val="0"/>
      <w:marRight w:val="0"/>
      <w:marTop w:val="0"/>
      <w:marBottom w:val="0"/>
      <w:divBdr>
        <w:top w:val="none" w:sz="0" w:space="0" w:color="auto"/>
        <w:left w:val="none" w:sz="0" w:space="0" w:color="auto"/>
        <w:bottom w:val="none" w:sz="0" w:space="0" w:color="auto"/>
        <w:right w:val="none" w:sz="0" w:space="0" w:color="auto"/>
      </w:divBdr>
    </w:div>
    <w:div w:id="646470120">
      <w:bodyDiv w:val="1"/>
      <w:marLeft w:val="0"/>
      <w:marRight w:val="0"/>
      <w:marTop w:val="0"/>
      <w:marBottom w:val="0"/>
      <w:divBdr>
        <w:top w:val="none" w:sz="0" w:space="0" w:color="auto"/>
        <w:left w:val="none" w:sz="0" w:space="0" w:color="auto"/>
        <w:bottom w:val="none" w:sz="0" w:space="0" w:color="auto"/>
        <w:right w:val="none" w:sz="0" w:space="0" w:color="auto"/>
      </w:divBdr>
    </w:div>
    <w:div w:id="710686351">
      <w:bodyDiv w:val="1"/>
      <w:marLeft w:val="0"/>
      <w:marRight w:val="0"/>
      <w:marTop w:val="0"/>
      <w:marBottom w:val="0"/>
      <w:divBdr>
        <w:top w:val="none" w:sz="0" w:space="0" w:color="auto"/>
        <w:left w:val="none" w:sz="0" w:space="0" w:color="auto"/>
        <w:bottom w:val="none" w:sz="0" w:space="0" w:color="auto"/>
        <w:right w:val="none" w:sz="0" w:space="0" w:color="auto"/>
      </w:divBdr>
    </w:div>
    <w:div w:id="717626558">
      <w:bodyDiv w:val="1"/>
      <w:marLeft w:val="0"/>
      <w:marRight w:val="0"/>
      <w:marTop w:val="0"/>
      <w:marBottom w:val="0"/>
      <w:divBdr>
        <w:top w:val="none" w:sz="0" w:space="0" w:color="auto"/>
        <w:left w:val="none" w:sz="0" w:space="0" w:color="auto"/>
        <w:bottom w:val="none" w:sz="0" w:space="0" w:color="auto"/>
        <w:right w:val="none" w:sz="0" w:space="0" w:color="auto"/>
      </w:divBdr>
    </w:div>
    <w:div w:id="727070129">
      <w:bodyDiv w:val="1"/>
      <w:marLeft w:val="0"/>
      <w:marRight w:val="0"/>
      <w:marTop w:val="0"/>
      <w:marBottom w:val="0"/>
      <w:divBdr>
        <w:top w:val="none" w:sz="0" w:space="0" w:color="auto"/>
        <w:left w:val="none" w:sz="0" w:space="0" w:color="auto"/>
        <w:bottom w:val="none" w:sz="0" w:space="0" w:color="auto"/>
        <w:right w:val="none" w:sz="0" w:space="0" w:color="auto"/>
      </w:divBdr>
    </w:div>
    <w:div w:id="730812048">
      <w:bodyDiv w:val="1"/>
      <w:marLeft w:val="0"/>
      <w:marRight w:val="0"/>
      <w:marTop w:val="0"/>
      <w:marBottom w:val="0"/>
      <w:divBdr>
        <w:top w:val="none" w:sz="0" w:space="0" w:color="auto"/>
        <w:left w:val="none" w:sz="0" w:space="0" w:color="auto"/>
        <w:bottom w:val="none" w:sz="0" w:space="0" w:color="auto"/>
        <w:right w:val="none" w:sz="0" w:space="0" w:color="auto"/>
      </w:divBdr>
    </w:div>
    <w:div w:id="746532369">
      <w:bodyDiv w:val="1"/>
      <w:marLeft w:val="0"/>
      <w:marRight w:val="0"/>
      <w:marTop w:val="0"/>
      <w:marBottom w:val="0"/>
      <w:divBdr>
        <w:top w:val="none" w:sz="0" w:space="0" w:color="auto"/>
        <w:left w:val="none" w:sz="0" w:space="0" w:color="auto"/>
        <w:bottom w:val="none" w:sz="0" w:space="0" w:color="auto"/>
        <w:right w:val="none" w:sz="0" w:space="0" w:color="auto"/>
      </w:divBdr>
    </w:div>
    <w:div w:id="753168838">
      <w:bodyDiv w:val="1"/>
      <w:marLeft w:val="0"/>
      <w:marRight w:val="0"/>
      <w:marTop w:val="0"/>
      <w:marBottom w:val="0"/>
      <w:divBdr>
        <w:top w:val="none" w:sz="0" w:space="0" w:color="auto"/>
        <w:left w:val="none" w:sz="0" w:space="0" w:color="auto"/>
        <w:bottom w:val="none" w:sz="0" w:space="0" w:color="auto"/>
        <w:right w:val="none" w:sz="0" w:space="0" w:color="auto"/>
      </w:divBdr>
    </w:div>
    <w:div w:id="802308451">
      <w:bodyDiv w:val="1"/>
      <w:marLeft w:val="0"/>
      <w:marRight w:val="0"/>
      <w:marTop w:val="0"/>
      <w:marBottom w:val="0"/>
      <w:divBdr>
        <w:top w:val="none" w:sz="0" w:space="0" w:color="auto"/>
        <w:left w:val="none" w:sz="0" w:space="0" w:color="auto"/>
        <w:bottom w:val="none" w:sz="0" w:space="0" w:color="auto"/>
        <w:right w:val="none" w:sz="0" w:space="0" w:color="auto"/>
      </w:divBdr>
    </w:div>
    <w:div w:id="816190134">
      <w:bodyDiv w:val="1"/>
      <w:marLeft w:val="0"/>
      <w:marRight w:val="0"/>
      <w:marTop w:val="0"/>
      <w:marBottom w:val="0"/>
      <w:divBdr>
        <w:top w:val="none" w:sz="0" w:space="0" w:color="auto"/>
        <w:left w:val="none" w:sz="0" w:space="0" w:color="auto"/>
        <w:bottom w:val="none" w:sz="0" w:space="0" w:color="auto"/>
        <w:right w:val="none" w:sz="0" w:space="0" w:color="auto"/>
      </w:divBdr>
    </w:div>
    <w:div w:id="913471442">
      <w:bodyDiv w:val="1"/>
      <w:marLeft w:val="0"/>
      <w:marRight w:val="0"/>
      <w:marTop w:val="0"/>
      <w:marBottom w:val="0"/>
      <w:divBdr>
        <w:top w:val="none" w:sz="0" w:space="0" w:color="auto"/>
        <w:left w:val="none" w:sz="0" w:space="0" w:color="auto"/>
        <w:bottom w:val="none" w:sz="0" w:space="0" w:color="auto"/>
        <w:right w:val="none" w:sz="0" w:space="0" w:color="auto"/>
      </w:divBdr>
    </w:div>
    <w:div w:id="938951697">
      <w:bodyDiv w:val="1"/>
      <w:marLeft w:val="0"/>
      <w:marRight w:val="0"/>
      <w:marTop w:val="0"/>
      <w:marBottom w:val="0"/>
      <w:divBdr>
        <w:top w:val="none" w:sz="0" w:space="0" w:color="auto"/>
        <w:left w:val="none" w:sz="0" w:space="0" w:color="auto"/>
        <w:bottom w:val="none" w:sz="0" w:space="0" w:color="auto"/>
        <w:right w:val="none" w:sz="0" w:space="0" w:color="auto"/>
      </w:divBdr>
    </w:div>
    <w:div w:id="946816664">
      <w:bodyDiv w:val="1"/>
      <w:marLeft w:val="0"/>
      <w:marRight w:val="0"/>
      <w:marTop w:val="0"/>
      <w:marBottom w:val="0"/>
      <w:divBdr>
        <w:top w:val="none" w:sz="0" w:space="0" w:color="auto"/>
        <w:left w:val="none" w:sz="0" w:space="0" w:color="auto"/>
        <w:bottom w:val="none" w:sz="0" w:space="0" w:color="auto"/>
        <w:right w:val="none" w:sz="0" w:space="0" w:color="auto"/>
      </w:divBdr>
    </w:div>
    <w:div w:id="1031609902">
      <w:bodyDiv w:val="1"/>
      <w:marLeft w:val="0"/>
      <w:marRight w:val="0"/>
      <w:marTop w:val="0"/>
      <w:marBottom w:val="0"/>
      <w:divBdr>
        <w:top w:val="none" w:sz="0" w:space="0" w:color="auto"/>
        <w:left w:val="none" w:sz="0" w:space="0" w:color="auto"/>
        <w:bottom w:val="none" w:sz="0" w:space="0" w:color="auto"/>
        <w:right w:val="none" w:sz="0" w:space="0" w:color="auto"/>
      </w:divBdr>
    </w:div>
    <w:div w:id="1032265509">
      <w:bodyDiv w:val="1"/>
      <w:marLeft w:val="0"/>
      <w:marRight w:val="0"/>
      <w:marTop w:val="0"/>
      <w:marBottom w:val="0"/>
      <w:divBdr>
        <w:top w:val="none" w:sz="0" w:space="0" w:color="auto"/>
        <w:left w:val="none" w:sz="0" w:space="0" w:color="auto"/>
        <w:bottom w:val="none" w:sz="0" w:space="0" w:color="auto"/>
        <w:right w:val="none" w:sz="0" w:space="0" w:color="auto"/>
      </w:divBdr>
    </w:div>
    <w:div w:id="1048183969">
      <w:bodyDiv w:val="1"/>
      <w:marLeft w:val="0"/>
      <w:marRight w:val="0"/>
      <w:marTop w:val="0"/>
      <w:marBottom w:val="0"/>
      <w:divBdr>
        <w:top w:val="none" w:sz="0" w:space="0" w:color="auto"/>
        <w:left w:val="none" w:sz="0" w:space="0" w:color="auto"/>
        <w:bottom w:val="none" w:sz="0" w:space="0" w:color="auto"/>
        <w:right w:val="none" w:sz="0" w:space="0" w:color="auto"/>
      </w:divBdr>
    </w:div>
    <w:div w:id="1217473999">
      <w:bodyDiv w:val="1"/>
      <w:marLeft w:val="0"/>
      <w:marRight w:val="0"/>
      <w:marTop w:val="0"/>
      <w:marBottom w:val="0"/>
      <w:divBdr>
        <w:top w:val="none" w:sz="0" w:space="0" w:color="auto"/>
        <w:left w:val="none" w:sz="0" w:space="0" w:color="auto"/>
        <w:bottom w:val="none" w:sz="0" w:space="0" w:color="auto"/>
        <w:right w:val="none" w:sz="0" w:space="0" w:color="auto"/>
      </w:divBdr>
    </w:div>
    <w:div w:id="1238982896">
      <w:bodyDiv w:val="1"/>
      <w:marLeft w:val="0"/>
      <w:marRight w:val="0"/>
      <w:marTop w:val="0"/>
      <w:marBottom w:val="0"/>
      <w:divBdr>
        <w:top w:val="none" w:sz="0" w:space="0" w:color="auto"/>
        <w:left w:val="none" w:sz="0" w:space="0" w:color="auto"/>
        <w:bottom w:val="none" w:sz="0" w:space="0" w:color="auto"/>
        <w:right w:val="none" w:sz="0" w:space="0" w:color="auto"/>
      </w:divBdr>
    </w:div>
    <w:div w:id="1257128917">
      <w:bodyDiv w:val="1"/>
      <w:marLeft w:val="0"/>
      <w:marRight w:val="0"/>
      <w:marTop w:val="0"/>
      <w:marBottom w:val="0"/>
      <w:divBdr>
        <w:top w:val="none" w:sz="0" w:space="0" w:color="auto"/>
        <w:left w:val="none" w:sz="0" w:space="0" w:color="auto"/>
        <w:bottom w:val="none" w:sz="0" w:space="0" w:color="auto"/>
        <w:right w:val="none" w:sz="0" w:space="0" w:color="auto"/>
      </w:divBdr>
    </w:div>
    <w:div w:id="1273367051">
      <w:bodyDiv w:val="1"/>
      <w:marLeft w:val="0"/>
      <w:marRight w:val="0"/>
      <w:marTop w:val="0"/>
      <w:marBottom w:val="0"/>
      <w:divBdr>
        <w:top w:val="none" w:sz="0" w:space="0" w:color="auto"/>
        <w:left w:val="none" w:sz="0" w:space="0" w:color="auto"/>
        <w:bottom w:val="none" w:sz="0" w:space="0" w:color="auto"/>
        <w:right w:val="none" w:sz="0" w:space="0" w:color="auto"/>
      </w:divBdr>
    </w:div>
    <w:div w:id="1284995417">
      <w:bodyDiv w:val="1"/>
      <w:marLeft w:val="0"/>
      <w:marRight w:val="0"/>
      <w:marTop w:val="0"/>
      <w:marBottom w:val="0"/>
      <w:divBdr>
        <w:top w:val="none" w:sz="0" w:space="0" w:color="auto"/>
        <w:left w:val="none" w:sz="0" w:space="0" w:color="auto"/>
        <w:bottom w:val="none" w:sz="0" w:space="0" w:color="auto"/>
        <w:right w:val="none" w:sz="0" w:space="0" w:color="auto"/>
      </w:divBdr>
    </w:div>
    <w:div w:id="1310137412">
      <w:bodyDiv w:val="1"/>
      <w:marLeft w:val="0"/>
      <w:marRight w:val="0"/>
      <w:marTop w:val="0"/>
      <w:marBottom w:val="0"/>
      <w:divBdr>
        <w:top w:val="none" w:sz="0" w:space="0" w:color="auto"/>
        <w:left w:val="none" w:sz="0" w:space="0" w:color="auto"/>
        <w:bottom w:val="none" w:sz="0" w:space="0" w:color="auto"/>
        <w:right w:val="none" w:sz="0" w:space="0" w:color="auto"/>
      </w:divBdr>
    </w:div>
    <w:div w:id="1314605372">
      <w:bodyDiv w:val="1"/>
      <w:marLeft w:val="0"/>
      <w:marRight w:val="0"/>
      <w:marTop w:val="0"/>
      <w:marBottom w:val="0"/>
      <w:divBdr>
        <w:top w:val="none" w:sz="0" w:space="0" w:color="auto"/>
        <w:left w:val="none" w:sz="0" w:space="0" w:color="auto"/>
        <w:bottom w:val="none" w:sz="0" w:space="0" w:color="auto"/>
        <w:right w:val="none" w:sz="0" w:space="0" w:color="auto"/>
      </w:divBdr>
    </w:div>
    <w:div w:id="1342003066">
      <w:bodyDiv w:val="1"/>
      <w:marLeft w:val="0"/>
      <w:marRight w:val="0"/>
      <w:marTop w:val="0"/>
      <w:marBottom w:val="0"/>
      <w:divBdr>
        <w:top w:val="none" w:sz="0" w:space="0" w:color="auto"/>
        <w:left w:val="none" w:sz="0" w:space="0" w:color="auto"/>
        <w:bottom w:val="none" w:sz="0" w:space="0" w:color="auto"/>
        <w:right w:val="none" w:sz="0" w:space="0" w:color="auto"/>
      </w:divBdr>
    </w:div>
    <w:div w:id="1360817402">
      <w:bodyDiv w:val="1"/>
      <w:marLeft w:val="0"/>
      <w:marRight w:val="0"/>
      <w:marTop w:val="0"/>
      <w:marBottom w:val="0"/>
      <w:divBdr>
        <w:top w:val="none" w:sz="0" w:space="0" w:color="auto"/>
        <w:left w:val="none" w:sz="0" w:space="0" w:color="auto"/>
        <w:bottom w:val="none" w:sz="0" w:space="0" w:color="auto"/>
        <w:right w:val="none" w:sz="0" w:space="0" w:color="auto"/>
      </w:divBdr>
    </w:div>
    <w:div w:id="1457025213">
      <w:bodyDiv w:val="1"/>
      <w:marLeft w:val="0"/>
      <w:marRight w:val="0"/>
      <w:marTop w:val="0"/>
      <w:marBottom w:val="0"/>
      <w:divBdr>
        <w:top w:val="none" w:sz="0" w:space="0" w:color="auto"/>
        <w:left w:val="none" w:sz="0" w:space="0" w:color="auto"/>
        <w:bottom w:val="none" w:sz="0" w:space="0" w:color="auto"/>
        <w:right w:val="none" w:sz="0" w:space="0" w:color="auto"/>
      </w:divBdr>
    </w:div>
    <w:div w:id="1514952488">
      <w:bodyDiv w:val="1"/>
      <w:marLeft w:val="0"/>
      <w:marRight w:val="0"/>
      <w:marTop w:val="0"/>
      <w:marBottom w:val="0"/>
      <w:divBdr>
        <w:top w:val="none" w:sz="0" w:space="0" w:color="auto"/>
        <w:left w:val="none" w:sz="0" w:space="0" w:color="auto"/>
        <w:bottom w:val="none" w:sz="0" w:space="0" w:color="auto"/>
        <w:right w:val="none" w:sz="0" w:space="0" w:color="auto"/>
      </w:divBdr>
    </w:div>
    <w:div w:id="1542285169">
      <w:bodyDiv w:val="1"/>
      <w:marLeft w:val="0"/>
      <w:marRight w:val="0"/>
      <w:marTop w:val="0"/>
      <w:marBottom w:val="0"/>
      <w:divBdr>
        <w:top w:val="none" w:sz="0" w:space="0" w:color="auto"/>
        <w:left w:val="none" w:sz="0" w:space="0" w:color="auto"/>
        <w:bottom w:val="none" w:sz="0" w:space="0" w:color="auto"/>
        <w:right w:val="none" w:sz="0" w:space="0" w:color="auto"/>
      </w:divBdr>
    </w:div>
    <w:div w:id="1706325702">
      <w:bodyDiv w:val="1"/>
      <w:marLeft w:val="0"/>
      <w:marRight w:val="0"/>
      <w:marTop w:val="0"/>
      <w:marBottom w:val="0"/>
      <w:divBdr>
        <w:top w:val="none" w:sz="0" w:space="0" w:color="auto"/>
        <w:left w:val="none" w:sz="0" w:space="0" w:color="auto"/>
        <w:bottom w:val="none" w:sz="0" w:space="0" w:color="auto"/>
        <w:right w:val="none" w:sz="0" w:space="0" w:color="auto"/>
      </w:divBdr>
    </w:div>
    <w:div w:id="1736272225">
      <w:bodyDiv w:val="1"/>
      <w:marLeft w:val="0"/>
      <w:marRight w:val="0"/>
      <w:marTop w:val="0"/>
      <w:marBottom w:val="0"/>
      <w:divBdr>
        <w:top w:val="none" w:sz="0" w:space="0" w:color="auto"/>
        <w:left w:val="none" w:sz="0" w:space="0" w:color="auto"/>
        <w:bottom w:val="none" w:sz="0" w:space="0" w:color="auto"/>
        <w:right w:val="none" w:sz="0" w:space="0" w:color="auto"/>
      </w:divBdr>
    </w:div>
    <w:div w:id="1737898486">
      <w:bodyDiv w:val="1"/>
      <w:marLeft w:val="0"/>
      <w:marRight w:val="0"/>
      <w:marTop w:val="0"/>
      <w:marBottom w:val="0"/>
      <w:divBdr>
        <w:top w:val="none" w:sz="0" w:space="0" w:color="auto"/>
        <w:left w:val="none" w:sz="0" w:space="0" w:color="auto"/>
        <w:bottom w:val="none" w:sz="0" w:space="0" w:color="auto"/>
        <w:right w:val="none" w:sz="0" w:space="0" w:color="auto"/>
      </w:divBdr>
    </w:div>
    <w:div w:id="1783185764">
      <w:bodyDiv w:val="1"/>
      <w:marLeft w:val="0"/>
      <w:marRight w:val="0"/>
      <w:marTop w:val="0"/>
      <w:marBottom w:val="0"/>
      <w:divBdr>
        <w:top w:val="none" w:sz="0" w:space="0" w:color="auto"/>
        <w:left w:val="none" w:sz="0" w:space="0" w:color="auto"/>
        <w:bottom w:val="none" w:sz="0" w:space="0" w:color="auto"/>
        <w:right w:val="none" w:sz="0" w:space="0" w:color="auto"/>
      </w:divBdr>
    </w:div>
    <w:div w:id="1793090468">
      <w:bodyDiv w:val="1"/>
      <w:marLeft w:val="0"/>
      <w:marRight w:val="0"/>
      <w:marTop w:val="0"/>
      <w:marBottom w:val="0"/>
      <w:divBdr>
        <w:top w:val="none" w:sz="0" w:space="0" w:color="auto"/>
        <w:left w:val="none" w:sz="0" w:space="0" w:color="auto"/>
        <w:bottom w:val="none" w:sz="0" w:space="0" w:color="auto"/>
        <w:right w:val="none" w:sz="0" w:space="0" w:color="auto"/>
      </w:divBdr>
    </w:div>
    <w:div w:id="1851483343">
      <w:bodyDiv w:val="1"/>
      <w:marLeft w:val="0"/>
      <w:marRight w:val="0"/>
      <w:marTop w:val="0"/>
      <w:marBottom w:val="0"/>
      <w:divBdr>
        <w:top w:val="none" w:sz="0" w:space="0" w:color="auto"/>
        <w:left w:val="none" w:sz="0" w:space="0" w:color="auto"/>
        <w:bottom w:val="none" w:sz="0" w:space="0" w:color="auto"/>
        <w:right w:val="none" w:sz="0" w:space="0" w:color="auto"/>
      </w:divBdr>
    </w:div>
    <w:div w:id="1922517933">
      <w:bodyDiv w:val="1"/>
      <w:marLeft w:val="0"/>
      <w:marRight w:val="0"/>
      <w:marTop w:val="0"/>
      <w:marBottom w:val="0"/>
      <w:divBdr>
        <w:top w:val="none" w:sz="0" w:space="0" w:color="auto"/>
        <w:left w:val="none" w:sz="0" w:space="0" w:color="auto"/>
        <w:bottom w:val="none" w:sz="0" w:space="0" w:color="auto"/>
        <w:right w:val="none" w:sz="0" w:space="0" w:color="auto"/>
      </w:divBdr>
    </w:div>
    <w:div w:id="2044163993">
      <w:bodyDiv w:val="1"/>
      <w:marLeft w:val="0"/>
      <w:marRight w:val="0"/>
      <w:marTop w:val="0"/>
      <w:marBottom w:val="0"/>
      <w:divBdr>
        <w:top w:val="none" w:sz="0" w:space="0" w:color="auto"/>
        <w:left w:val="none" w:sz="0" w:space="0" w:color="auto"/>
        <w:bottom w:val="none" w:sz="0" w:space="0" w:color="auto"/>
        <w:right w:val="none" w:sz="0" w:space="0" w:color="auto"/>
      </w:divBdr>
    </w:div>
    <w:div w:id="2044557138">
      <w:bodyDiv w:val="1"/>
      <w:marLeft w:val="0"/>
      <w:marRight w:val="0"/>
      <w:marTop w:val="0"/>
      <w:marBottom w:val="0"/>
      <w:divBdr>
        <w:top w:val="none" w:sz="0" w:space="0" w:color="auto"/>
        <w:left w:val="none" w:sz="0" w:space="0" w:color="auto"/>
        <w:bottom w:val="none" w:sz="0" w:space="0" w:color="auto"/>
        <w:right w:val="none" w:sz="0" w:space="0" w:color="auto"/>
      </w:divBdr>
    </w:div>
    <w:div w:id="2057703186">
      <w:bodyDiv w:val="1"/>
      <w:marLeft w:val="0"/>
      <w:marRight w:val="0"/>
      <w:marTop w:val="0"/>
      <w:marBottom w:val="0"/>
      <w:divBdr>
        <w:top w:val="none" w:sz="0" w:space="0" w:color="auto"/>
        <w:left w:val="none" w:sz="0" w:space="0" w:color="auto"/>
        <w:bottom w:val="none" w:sz="0" w:space="0" w:color="auto"/>
        <w:right w:val="none" w:sz="0" w:space="0" w:color="auto"/>
      </w:divBdr>
    </w:div>
    <w:div w:id="2069182615">
      <w:bodyDiv w:val="1"/>
      <w:marLeft w:val="0"/>
      <w:marRight w:val="0"/>
      <w:marTop w:val="0"/>
      <w:marBottom w:val="0"/>
      <w:divBdr>
        <w:top w:val="none" w:sz="0" w:space="0" w:color="auto"/>
        <w:left w:val="none" w:sz="0" w:space="0" w:color="auto"/>
        <w:bottom w:val="none" w:sz="0" w:space="0" w:color="auto"/>
        <w:right w:val="none" w:sz="0" w:space="0" w:color="auto"/>
      </w:divBdr>
    </w:div>
    <w:div w:id="2088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b.org.ua/books/bin01/txt23.htm" TargetMode="External"/><Relationship Id="rId13" Type="http://schemas.openxmlformats.org/officeDocument/2006/relationships/hyperlink" Target="http://www.philology.com/linguistics1/leontyev-70.htm" TargetMode="External"/><Relationship Id="rId3" Type="http://schemas.openxmlformats.org/officeDocument/2006/relationships/settings" Target="settings.xml"/><Relationship Id="rId7" Type="http://schemas.openxmlformats.org/officeDocument/2006/relationships/hyperlink" Target="mailto:nataliavm09@gmail.com" TargetMode="External"/><Relationship Id="rId12" Type="http://schemas.openxmlformats.org/officeDocument/2006/relationships/hyperlink" Target="http://referaty2010.narod.com/psre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zps.ua/hrest/28/113325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udfiles.ua/dir/cat8/subj73/file12738/view126569.html" TargetMode="External"/><Relationship Id="rId4" Type="http://schemas.openxmlformats.org/officeDocument/2006/relationships/webSettings" Target="webSettings.xml"/><Relationship Id="rId9" Type="http://schemas.openxmlformats.org/officeDocument/2006/relationships/hyperlink" Target="http://www.libsib.ua/obschaya-psichologiya/psichologiya-rechi/vse-stranits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4322</Words>
  <Characters>24637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2020-11-17T16:24:00Z</dcterms:created>
  <dcterms:modified xsi:type="dcterms:W3CDTF">2021-02-03T07:59:00Z</dcterms:modified>
</cp:coreProperties>
</file>